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13FFF82F"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Week ended</w:t>
      </w:r>
      <w:r w:rsidR="00220712">
        <w:rPr>
          <w:rFonts w:ascii="Times New Roman" w:hAnsi="Times New Roman" w:cs="Times New Roman"/>
          <w:b/>
          <w:bCs/>
          <w:sz w:val="24"/>
          <w:szCs w:val="24"/>
        </w:rPr>
        <w:t xml:space="preserve"> June </w:t>
      </w:r>
      <w:r w:rsidR="00CB0289">
        <w:rPr>
          <w:rFonts w:ascii="Times New Roman" w:hAnsi="Times New Roman" w:cs="Times New Roman"/>
          <w:b/>
          <w:bCs/>
          <w:sz w:val="24"/>
          <w:szCs w:val="24"/>
        </w:rPr>
        <w:t>23rd</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2023</w:t>
      </w:r>
      <w:proofErr w:type="gramEnd"/>
      <w:r>
        <w:rPr>
          <w:rFonts w:ascii="Times New Roman" w:hAnsi="Times New Roman" w:cs="Times New Roman"/>
          <w:sz w:val="24"/>
          <w:szCs w:val="24"/>
        </w:rPr>
        <w:t xml:space="preserve"> </w:t>
      </w:r>
    </w:p>
    <w:p w14:paraId="544BEB58" w14:textId="1A8B6DE2" w:rsidR="00FB07CD" w:rsidRPr="003E38F0" w:rsidRDefault="00B13A3D" w:rsidP="000450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220712">
        <w:rPr>
          <w:rFonts w:ascii="Times New Roman" w:hAnsi="Times New Roman" w:cs="Times New Roman"/>
          <w:sz w:val="24"/>
          <w:szCs w:val="24"/>
        </w:rPr>
        <w:t xml:space="preserve">June </w:t>
      </w:r>
      <w:r w:rsidR="00CB0289">
        <w:rPr>
          <w:rFonts w:ascii="Times New Roman" w:hAnsi="Times New Roman" w:cs="Times New Roman"/>
          <w:sz w:val="24"/>
          <w:szCs w:val="24"/>
        </w:rPr>
        <w:t>23rd</w:t>
      </w:r>
      <w:r>
        <w:rPr>
          <w:rFonts w:ascii="Times New Roman" w:hAnsi="Times New Roman" w:cs="Times New Roman"/>
          <w:sz w:val="24"/>
          <w:szCs w:val="24"/>
        </w:rPr>
        <w:t xml:space="preserve">, 2023, the </w:t>
      </w:r>
      <w:proofErr w:type="spellStart"/>
      <w:r>
        <w:rPr>
          <w:rFonts w:ascii="Times New Roman" w:hAnsi="Times New Roman" w:cs="Times New Roman"/>
          <w:sz w:val="24"/>
          <w:szCs w:val="24"/>
        </w:rPr>
        <w:t>Husson</w:t>
      </w:r>
      <w:proofErr w:type="spellEnd"/>
      <w:r>
        <w:rPr>
          <w:rFonts w:ascii="Times New Roman" w:hAnsi="Times New Roman" w:cs="Times New Roman"/>
          <w:sz w:val="24"/>
          <w:szCs w:val="24"/>
        </w:rPr>
        <w:t xml:space="preserve"> Stock Index (HSI) ended the week at </w:t>
      </w:r>
      <w:r w:rsidR="00CC526A">
        <w:rPr>
          <w:rFonts w:ascii="Times New Roman" w:hAnsi="Times New Roman" w:cs="Times New Roman"/>
          <w:sz w:val="24"/>
          <w:szCs w:val="24"/>
        </w:rPr>
        <w:t>2</w:t>
      </w:r>
      <w:r w:rsidR="00A05925">
        <w:rPr>
          <w:rFonts w:ascii="Times New Roman" w:hAnsi="Times New Roman" w:cs="Times New Roman"/>
          <w:sz w:val="24"/>
          <w:szCs w:val="24"/>
        </w:rPr>
        <w:t>0</w:t>
      </w:r>
      <w:r w:rsidR="00ED3860">
        <w:rPr>
          <w:rFonts w:ascii="Times New Roman" w:hAnsi="Times New Roman" w:cs="Times New Roman"/>
          <w:sz w:val="24"/>
          <w:szCs w:val="24"/>
        </w:rPr>
        <w:t>3.15</w:t>
      </w:r>
      <w:r w:rsidR="00475993">
        <w:rPr>
          <w:rFonts w:ascii="Times New Roman" w:hAnsi="Times New Roman" w:cs="Times New Roman"/>
          <w:sz w:val="24"/>
          <w:szCs w:val="24"/>
        </w:rPr>
        <w:t xml:space="preserve">. </w:t>
      </w:r>
      <w:r w:rsidR="00071E46">
        <w:rPr>
          <w:rFonts w:ascii="Times New Roman" w:hAnsi="Times New Roman" w:cs="Times New Roman"/>
          <w:sz w:val="24"/>
          <w:szCs w:val="24"/>
        </w:rPr>
        <w:t xml:space="preserve">This is a </w:t>
      </w:r>
      <w:r w:rsidR="000502F9">
        <w:rPr>
          <w:rFonts w:ascii="Times New Roman" w:hAnsi="Times New Roman" w:cs="Times New Roman"/>
          <w:sz w:val="24"/>
          <w:szCs w:val="24"/>
        </w:rPr>
        <w:t>1.65</w:t>
      </w:r>
      <w:r w:rsidR="00492100">
        <w:rPr>
          <w:rFonts w:ascii="Times New Roman" w:hAnsi="Times New Roman" w:cs="Times New Roman"/>
          <w:sz w:val="24"/>
          <w:szCs w:val="24"/>
        </w:rPr>
        <w:t>%</w:t>
      </w:r>
      <w:r w:rsidR="00071E46">
        <w:rPr>
          <w:rFonts w:ascii="Times New Roman" w:hAnsi="Times New Roman" w:cs="Times New Roman"/>
          <w:sz w:val="24"/>
          <w:szCs w:val="24"/>
        </w:rPr>
        <w:t xml:space="preserve"> </w:t>
      </w:r>
      <w:r w:rsidR="000502F9">
        <w:rPr>
          <w:rFonts w:ascii="Times New Roman" w:hAnsi="Times New Roman" w:cs="Times New Roman"/>
          <w:sz w:val="24"/>
          <w:szCs w:val="24"/>
        </w:rPr>
        <w:t>decrease</w:t>
      </w:r>
      <w:r w:rsidR="00071E46">
        <w:rPr>
          <w:rFonts w:ascii="Times New Roman" w:hAnsi="Times New Roman" w:cs="Times New Roman"/>
          <w:sz w:val="24"/>
          <w:szCs w:val="24"/>
        </w:rPr>
        <w:t xml:space="preserve"> </w:t>
      </w:r>
      <w:r w:rsidR="00604968">
        <w:rPr>
          <w:rFonts w:ascii="Times New Roman" w:hAnsi="Times New Roman" w:cs="Times New Roman"/>
          <w:sz w:val="24"/>
          <w:szCs w:val="24"/>
        </w:rPr>
        <w:t xml:space="preserve">from the week </w:t>
      </w:r>
      <w:r w:rsidR="00F9084B">
        <w:rPr>
          <w:rFonts w:ascii="Times New Roman" w:hAnsi="Times New Roman" w:cs="Times New Roman"/>
          <w:sz w:val="24"/>
          <w:szCs w:val="24"/>
        </w:rPr>
        <w:t>prior</w:t>
      </w:r>
      <w:r w:rsidR="00604968">
        <w:rPr>
          <w:rFonts w:ascii="Times New Roman" w:hAnsi="Times New Roman" w:cs="Times New Roman"/>
          <w:sz w:val="24"/>
          <w:szCs w:val="24"/>
        </w:rPr>
        <w:t xml:space="preserve">. So far this year the index </w:t>
      </w:r>
      <w:r w:rsidR="00784AB5">
        <w:rPr>
          <w:rFonts w:ascii="Times New Roman" w:hAnsi="Times New Roman" w:cs="Times New Roman"/>
          <w:sz w:val="24"/>
          <w:szCs w:val="24"/>
        </w:rPr>
        <w:t xml:space="preserve">has </w:t>
      </w:r>
      <w:r w:rsidR="0072456F">
        <w:rPr>
          <w:rFonts w:ascii="Times New Roman" w:hAnsi="Times New Roman" w:cs="Times New Roman"/>
          <w:sz w:val="24"/>
          <w:szCs w:val="24"/>
        </w:rPr>
        <w:t>increased</w:t>
      </w:r>
      <w:r w:rsidR="00784AB5">
        <w:rPr>
          <w:rFonts w:ascii="Times New Roman" w:hAnsi="Times New Roman" w:cs="Times New Roman"/>
          <w:sz w:val="24"/>
          <w:szCs w:val="24"/>
        </w:rPr>
        <w:t xml:space="preserve"> </w:t>
      </w:r>
      <w:r w:rsidR="00965A19">
        <w:rPr>
          <w:rFonts w:ascii="Times New Roman" w:hAnsi="Times New Roman" w:cs="Times New Roman"/>
          <w:sz w:val="24"/>
          <w:szCs w:val="24"/>
        </w:rPr>
        <w:t>1.01</w:t>
      </w:r>
      <w:r w:rsidR="006C0D05">
        <w:rPr>
          <w:rFonts w:ascii="Times New Roman" w:hAnsi="Times New Roman" w:cs="Times New Roman"/>
          <w:sz w:val="24"/>
          <w:szCs w:val="24"/>
        </w:rPr>
        <w:t>%</w:t>
      </w:r>
      <w:r w:rsidR="009A0F3D">
        <w:rPr>
          <w:rFonts w:ascii="Times New Roman" w:hAnsi="Times New Roman" w:cs="Times New Roman"/>
          <w:sz w:val="24"/>
          <w:szCs w:val="24"/>
        </w:rPr>
        <w:t xml:space="preserve">. </w:t>
      </w:r>
      <w:r w:rsidR="00680EDE">
        <w:rPr>
          <w:rFonts w:ascii="Times New Roman" w:hAnsi="Times New Roman" w:cs="Times New Roman"/>
          <w:sz w:val="24"/>
          <w:szCs w:val="24"/>
        </w:rPr>
        <w:t>In</w:t>
      </w:r>
      <w:r w:rsidR="002D01C1">
        <w:rPr>
          <w:rFonts w:ascii="Times New Roman" w:hAnsi="Times New Roman" w:cs="Times New Roman"/>
          <w:sz w:val="24"/>
          <w:szCs w:val="24"/>
        </w:rPr>
        <w:t xml:space="preserve"> comparison</w:t>
      </w:r>
      <w:r w:rsidR="00680EDE">
        <w:rPr>
          <w:rFonts w:ascii="Times New Roman" w:hAnsi="Times New Roman" w:cs="Times New Roman"/>
          <w:sz w:val="24"/>
          <w:szCs w:val="24"/>
        </w:rPr>
        <w:t>,</w:t>
      </w:r>
      <w:r w:rsidR="002D01C1">
        <w:rPr>
          <w:rFonts w:ascii="Times New Roman" w:hAnsi="Times New Roman" w:cs="Times New Roman"/>
          <w:sz w:val="24"/>
          <w:szCs w:val="24"/>
        </w:rPr>
        <w:t xml:space="preserve"> the S&amp;P 500 </w:t>
      </w:r>
      <w:r w:rsidR="008B759B">
        <w:rPr>
          <w:rFonts w:ascii="Times New Roman" w:hAnsi="Times New Roman" w:cs="Times New Roman"/>
          <w:sz w:val="24"/>
          <w:szCs w:val="24"/>
        </w:rPr>
        <w:t xml:space="preserve">is </w:t>
      </w:r>
      <w:r w:rsidR="00965A19">
        <w:rPr>
          <w:rFonts w:ascii="Times New Roman" w:hAnsi="Times New Roman" w:cs="Times New Roman"/>
          <w:sz w:val="24"/>
          <w:szCs w:val="24"/>
        </w:rPr>
        <w:t>down</w:t>
      </w:r>
      <w:r w:rsidR="008B759B">
        <w:rPr>
          <w:rFonts w:ascii="Times New Roman" w:hAnsi="Times New Roman" w:cs="Times New Roman"/>
          <w:sz w:val="24"/>
          <w:szCs w:val="24"/>
        </w:rPr>
        <w:t xml:space="preserve"> </w:t>
      </w:r>
      <w:r w:rsidR="00965A19">
        <w:rPr>
          <w:rFonts w:ascii="Times New Roman" w:hAnsi="Times New Roman" w:cs="Times New Roman"/>
          <w:sz w:val="24"/>
          <w:szCs w:val="24"/>
        </w:rPr>
        <w:t>1.39</w:t>
      </w:r>
      <w:r w:rsidR="008B759B">
        <w:rPr>
          <w:rFonts w:ascii="Times New Roman" w:hAnsi="Times New Roman" w:cs="Times New Roman"/>
          <w:sz w:val="24"/>
          <w:szCs w:val="24"/>
        </w:rPr>
        <w:t xml:space="preserve">% </w:t>
      </w:r>
      <w:r w:rsidR="00F20F30">
        <w:rPr>
          <w:rFonts w:ascii="Times New Roman" w:hAnsi="Times New Roman" w:cs="Times New Roman"/>
          <w:sz w:val="24"/>
          <w:szCs w:val="24"/>
        </w:rPr>
        <w:t xml:space="preserve">this week and </w:t>
      </w:r>
      <w:r w:rsidR="00957530">
        <w:rPr>
          <w:rFonts w:ascii="Times New Roman" w:hAnsi="Times New Roman" w:cs="Times New Roman"/>
          <w:sz w:val="24"/>
          <w:szCs w:val="24"/>
        </w:rPr>
        <w:t xml:space="preserve">up </w:t>
      </w:r>
      <w:r w:rsidR="00045017">
        <w:rPr>
          <w:rFonts w:ascii="Times New Roman" w:hAnsi="Times New Roman" w:cs="Times New Roman"/>
          <w:sz w:val="24"/>
          <w:szCs w:val="24"/>
        </w:rPr>
        <w:t>1</w:t>
      </w:r>
      <w:r w:rsidR="00957530">
        <w:rPr>
          <w:rFonts w:ascii="Times New Roman" w:hAnsi="Times New Roman" w:cs="Times New Roman"/>
          <w:sz w:val="24"/>
          <w:szCs w:val="24"/>
        </w:rPr>
        <w:t>3.25</w:t>
      </w:r>
      <w:r w:rsidR="00365D2D">
        <w:rPr>
          <w:rFonts w:ascii="Times New Roman" w:hAnsi="Times New Roman" w:cs="Times New Roman"/>
          <w:sz w:val="24"/>
          <w:szCs w:val="24"/>
        </w:rPr>
        <w:t>%</w:t>
      </w:r>
      <w:r w:rsidR="00F20F30">
        <w:rPr>
          <w:rFonts w:ascii="Times New Roman" w:hAnsi="Times New Roman" w:cs="Times New Roman"/>
          <w:sz w:val="24"/>
          <w:szCs w:val="24"/>
        </w:rPr>
        <w:t xml:space="preserve"> </w:t>
      </w:r>
      <w:r w:rsidR="003B24A6">
        <w:rPr>
          <w:rFonts w:ascii="Times New Roman" w:hAnsi="Times New Roman" w:cs="Times New Roman"/>
          <w:sz w:val="24"/>
          <w:szCs w:val="24"/>
        </w:rPr>
        <w:t>year to date.</w:t>
      </w:r>
      <w:r w:rsidR="00F20F30">
        <w:rPr>
          <w:rFonts w:ascii="Times New Roman" w:hAnsi="Times New Roman" w:cs="Times New Roman"/>
          <w:sz w:val="24"/>
          <w:szCs w:val="24"/>
        </w:rPr>
        <w:t xml:space="preserve"> </w:t>
      </w:r>
      <w:r w:rsidR="00A25F16">
        <w:rPr>
          <w:rFonts w:ascii="Times New Roman" w:hAnsi="Times New Roman" w:cs="Times New Roman"/>
          <w:sz w:val="24"/>
          <w:szCs w:val="24"/>
        </w:rPr>
        <w:t xml:space="preserve">Lastly, the Dow Jones Industrial Average is </w:t>
      </w:r>
      <w:r w:rsidR="00957530">
        <w:rPr>
          <w:rFonts w:ascii="Times New Roman" w:hAnsi="Times New Roman" w:cs="Times New Roman"/>
          <w:sz w:val="24"/>
          <w:szCs w:val="24"/>
        </w:rPr>
        <w:t>down</w:t>
      </w:r>
      <w:r w:rsidR="00A25F16">
        <w:rPr>
          <w:rFonts w:ascii="Times New Roman" w:hAnsi="Times New Roman" w:cs="Times New Roman"/>
          <w:sz w:val="24"/>
          <w:szCs w:val="24"/>
        </w:rPr>
        <w:t xml:space="preserve"> </w:t>
      </w:r>
      <w:r w:rsidR="00045017">
        <w:rPr>
          <w:rFonts w:ascii="Times New Roman" w:hAnsi="Times New Roman" w:cs="Times New Roman"/>
          <w:sz w:val="24"/>
          <w:szCs w:val="24"/>
        </w:rPr>
        <w:t>1.</w:t>
      </w:r>
      <w:r w:rsidR="00957530">
        <w:rPr>
          <w:rFonts w:ascii="Times New Roman" w:hAnsi="Times New Roman" w:cs="Times New Roman"/>
          <w:sz w:val="24"/>
          <w:szCs w:val="24"/>
        </w:rPr>
        <w:t>67</w:t>
      </w:r>
      <w:r w:rsidR="006905CD">
        <w:rPr>
          <w:rFonts w:ascii="Times New Roman" w:hAnsi="Times New Roman" w:cs="Times New Roman"/>
          <w:sz w:val="24"/>
          <w:szCs w:val="24"/>
        </w:rPr>
        <w:t>% this week and</w:t>
      </w:r>
      <w:r w:rsidR="00093588">
        <w:rPr>
          <w:rFonts w:ascii="Times New Roman" w:hAnsi="Times New Roman" w:cs="Times New Roman"/>
          <w:sz w:val="24"/>
          <w:szCs w:val="24"/>
        </w:rPr>
        <w:t xml:space="preserve"> </w:t>
      </w:r>
      <w:r w:rsidR="0086680F">
        <w:rPr>
          <w:rFonts w:ascii="Times New Roman" w:hAnsi="Times New Roman" w:cs="Times New Roman"/>
          <w:sz w:val="24"/>
          <w:szCs w:val="24"/>
        </w:rPr>
        <w:t>up 1.75</w:t>
      </w:r>
      <w:r w:rsidR="00A67E1F">
        <w:rPr>
          <w:rFonts w:ascii="Times New Roman" w:hAnsi="Times New Roman" w:cs="Times New Roman"/>
          <w:sz w:val="24"/>
          <w:szCs w:val="24"/>
        </w:rPr>
        <w:t>%</w:t>
      </w:r>
      <w:r w:rsidR="006905CD">
        <w:rPr>
          <w:rFonts w:ascii="Times New Roman" w:hAnsi="Times New Roman" w:cs="Times New Roman"/>
          <w:sz w:val="24"/>
          <w:szCs w:val="24"/>
        </w:rPr>
        <w:t xml:space="preserve"> </w:t>
      </w:r>
      <w:r w:rsidR="00210970">
        <w:rPr>
          <w:rFonts w:ascii="Times New Roman" w:hAnsi="Times New Roman" w:cs="Times New Roman"/>
          <w:sz w:val="24"/>
          <w:szCs w:val="24"/>
        </w:rPr>
        <w:t>year to date.</w:t>
      </w:r>
      <w:r w:rsidR="006905CD">
        <w:rPr>
          <w:rFonts w:ascii="Times New Roman" w:hAnsi="Times New Roman" w:cs="Times New Roman"/>
          <w:sz w:val="24"/>
          <w:szCs w:val="24"/>
        </w:rPr>
        <w:t xml:space="preserve"> </w:t>
      </w:r>
    </w:p>
    <w:p w14:paraId="29876AC0" w14:textId="5A6688D9" w:rsidR="00031A27" w:rsidRDefault="00F07794" w:rsidP="00C650EA">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Summary</w:t>
      </w:r>
    </w:p>
    <w:p w14:paraId="124FD81C" w14:textId="4ECFFF15" w:rsidR="00900465" w:rsidRPr="006D2C8F" w:rsidRDefault="004239BE" w:rsidP="00B76F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B444FB">
        <w:rPr>
          <w:rFonts w:ascii="Times New Roman" w:hAnsi="Times New Roman" w:cs="Times New Roman"/>
          <w:sz w:val="24"/>
          <w:szCs w:val="24"/>
        </w:rPr>
        <w:t xml:space="preserve">June </w:t>
      </w:r>
      <w:r w:rsidR="00CB0289">
        <w:rPr>
          <w:rFonts w:ascii="Times New Roman" w:hAnsi="Times New Roman" w:cs="Times New Roman"/>
          <w:sz w:val="24"/>
          <w:szCs w:val="24"/>
        </w:rPr>
        <w:t>23rd</w:t>
      </w:r>
      <w:r w:rsidR="00E62609">
        <w:rPr>
          <w:rFonts w:ascii="Times New Roman" w:hAnsi="Times New Roman" w:cs="Times New Roman"/>
          <w:sz w:val="24"/>
          <w:szCs w:val="24"/>
        </w:rPr>
        <w:t>, 2023</w:t>
      </w:r>
      <w:r w:rsidR="00C463A4">
        <w:rPr>
          <w:rFonts w:ascii="Times New Roman" w:hAnsi="Times New Roman" w:cs="Times New Roman"/>
          <w:sz w:val="24"/>
          <w:szCs w:val="24"/>
        </w:rPr>
        <w:t xml:space="preserve">, the </w:t>
      </w:r>
      <w:r w:rsidR="005968DD">
        <w:rPr>
          <w:rFonts w:ascii="Times New Roman" w:hAnsi="Times New Roman" w:cs="Times New Roman"/>
          <w:sz w:val="24"/>
          <w:szCs w:val="24"/>
        </w:rPr>
        <w:t xml:space="preserve">stock with the largest </w:t>
      </w:r>
      <w:r w:rsidR="006D2C8F" w:rsidRPr="006D2C8F">
        <w:rPr>
          <w:rFonts w:ascii="Times New Roman" w:hAnsi="Times New Roman" w:cs="Times New Roman"/>
          <w:sz w:val="24"/>
          <w:szCs w:val="24"/>
        </w:rPr>
        <w:t>percentage increase in</w:t>
      </w:r>
      <w:r w:rsidR="006D2C8F">
        <w:rPr>
          <w:rFonts w:ascii="Times New Roman" w:hAnsi="Times New Roman" w:cs="Times New Roman"/>
          <w:sz w:val="24"/>
          <w:szCs w:val="24"/>
        </w:rPr>
        <w:t xml:space="preserve"> </w:t>
      </w:r>
      <w:r w:rsidR="006D2C8F" w:rsidRPr="006D2C8F">
        <w:rPr>
          <w:rFonts w:ascii="Times New Roman" w:hAnsi="Times New Roman" w:cs="Times New Roman"/>
          <w:sz w:val="24"/>
          <w:szCs w:val="24"/>
        </w:rPr>
        <w:t>price per share wa</w:t>
      </w:r>
      <w:r w:rsidR="00B87461">
        <w:rPr>
          <w:rFonts w:ascii="Times New Roman" w:hAnsi="Times New Roman" w:cs="Times New Roman"/>
          <w:sz w:val="24"/>
          <w:szCs w:val="24"/>
        </w:rPr>
        <w:t xml:space="preserve">s </w:t>
      </w:r>
      <w:r w:rsidR="004E4965">
        <w:rPr>
          <w:rFonts w:ascii="Times New Roman" w:hAnsi="Times New Roman" w:cs="Times New Roman"/>
          <w:sz w:val="24"/>
          <w:szCs w:val="24"/>
        </w:rPr>
        <w:t xml:space="preserve">Rite Aid Corporation (RAD). </w:t>
      </w:r>
      <w:r w:rsidR="00B76F58" w:rsidRPr="00B76F58">
        <w:rPr>
          <w:rFonts w:ascii="Times New Roman" w:hAnsi="Times New Roman" w:cs="Times New Roman"/>
          <w:sz w:val="24"/>
          <w:szCs w:val="24"/>
        </w:rPr>
        <w:t>The share was increased by</w:t>
      </w:r>
      <w:r w:rsidR="00B76F58">
        <w:rPr>
          <w:rFonts w:ascii="Times New Roman" w:hAnsi="Times New Roman" w:cs="Times New Roman"/>
          <w:sz w:val="24"/>
          <w:szCs w:val="24"/>
        </w:rPr>
        <w:t xml:space="preserve"> </w:t>
      </w:r>
      <w:r w:rsidR="00B76F58" w:rsidRPr="00B76F58">
        <w:rPr>
          <w:rFonts w:ascii="Times New Roman" w:hAnsi="Times New Roman" w:cs="Times New Roman"/>
          <w:sz w:val="24"/>
          <w:szCs w:val="24"/>
        </w:rPr>
        <w:t>$</w:t>
      </w:r>
      <w:r w:rsidR="007B5EBB">
        <w:rPr>
          <w:rFonts w:ascii="Times New Roman" w:hAnsi="Times New Roman" w:cs="Times New Roman"/>
          <w:sz w:val="24"/>
          <w:szCs w:val="24"/>
        </w:rPr>
        <w:t>0.</w:t>
      </w:r>
      <w:r w:rsidR="005B075F">
        <w:rPr>
          <w:rFonts w:ascii="Times New Roman" w:hAnsi="Times New Roman" w:cs="Times New Roman"/>
          <w:sz w:val="24"/>
          <w:szCs w:val="24"/>
        </w:rPr>
        <w:t>06</w:t>
      </w:r>
      <w:r w:rsidR="00B76F58" w:rsidRPr="00B76F58">
        <w:rPr>
          <w:rFonts w:ascii="Times New Roman" w:hAnsi="Times New Roman" w:cs="Times New Roman"/>
          <w:sz w:val="24"/>
          <w:szCs w:val="24"/>
        </w:rPr>
        <w:t xml:space="preserve"> this week from $</w:t>
      </w:r>
      <w:r w:rsidR="005B075F">
        <w:rPr>
          <w:rFonts w:ascii="Times New Roman" w:hAnsi="Times New Roman" w:cs="Times New Roman"/>
          <w:sz w:val="24"/>
          <w:szCs w:val="24"/>
        </w:rPr>
        <w:t>1.84</w:t>
      </w:r>
      <w:r w:rsidR="008B48C1">
        <w:rPr>
          <w:rFonts w:ascii="Times New Roman" w:hAnsi="Times New Roman" w:cs="Times New Roman"/>
          <w:sz w:val="24"/>
          <w:szCs w:val="24"/>
        </w:rPr>
        <w:t xml:space="preserve"> </w:t>
      </w:r>
      <w:r w:rsidR="00B76F58" w:rsidRPr="00B76F58">
        <w:rPr>
          <w:rFonts w:ascii="Times New Roman" w:hAnsi="Times New Roman" w:cs="Times New Roman"/>
          <w:sz w:val="24"/>
          <w:szCs w:val="24"/>
        </w:rPr>
        <w:t>to $</w:t>
      </w:r>
      <w:r w:rsidR="005B075F">
        <w:rPr>
          <w:rFonts w:ascii="Times New Roman" w:hAnsi="Times New Roman" w:cs="Times New Roman"/>
          <w:sz w:val="24"/>
          <w:szCs w:val="24"/>
        </w:rPr>
        <w:t>1.90</w:t>
      </w:r>
      <w:r w:rsidR="00B76F58" w:rsidRPr="00B76F58">
        <w:rPr>
          <w:rFonts w:ascii="Times New Roman" w:hAnsi="Times New Roman" w:cs="Times New Roman"/>
          <w:sz w:val="24"/>
          <w:szCs w:val="24"/>
        </w:rPr>
        <w:t xml:space="preserve">, a </w:t>
      </w:r>
      <w:r w:rsidR="005F6D6C">
        <w:rPr>
          <w:rFonts w:ascii="Times New Roman" w:hAnsi="Times New Roman" w:cs="Times New Roman"/>
          <w:sz w:val="24"/>
          <w:szCs w:val="24"/>
        </w:rPr>
        <w:t>3.26</w:t>
      </w:r>
      <w:r w:rsidR="00B76F58" w:rsidRPr="00B76F58">
        <w:rPr>
          <w:rFonts w:ascii="Times New Roman" w:hAnsi="Times New Roman" w:cs="Times New Roman"/>
          <w:sz w:val="24"/>
          <w:szCs w:val="24"/>
        </w:rPr>
        <w:t>% increase</w:t>
      </w:r>
      <w:r w:rsidR="00B76F58">
        <w:rPr>
          <w:rFonts w:ascii="Times New Roman" w:hAnsi="Times New Roman" w:cs="Times New Roman"/>
          <w:sz w:val="24"/>
          <w:szCs w:val="24"/>
        </w:rPr>
        <w:t>.</w:t>
      </w:r>
      <w:r w:rsidR="00D24D8E">
        <w:rPr>
          <w:rFonts w:ascii="Times New Roman" w:hAnsi="Times New Roman" w:cs="Times New Roman"/>
          <w:sz w:val="24"/>
          <w:szCs w:val="24"/>
        </w:rPr>
        <w:t xml:space="preserve"> </w:t>
      </w:r>
      <w:r w:rsidR="00B14A4F">
        <w:rPr>
          <w:rFonts w:ascii="Times New Roman" w:hAnsi="Times New Roman" w:cs="Times New Roman"/>
          <w:sz w:val="24"/>
          <w:szCs w:val="24"/>
        </w:rPr>
        <w:t>Year to date</w:t>
      </w:r>
      <w:r w:rsidR="005F6D6C">
        <w:rPr>
          <w:rFonts w:ascii="Times New Roman" w:hAnsi="Times New Roman" w:cs="Times New Roman"/>
          <w:sz w:val="24"/>
          <w:szCs w:val="24"/>
        </w:rPr>
        <w:t xml:space="preserve"> </w:t>
      </w:r>
      <w:r w:rsidR="00E62609">
        <w:rPr>
          <w:rFonts w:ascii="Times New Roman" w:hAnsi="Times New Roman" w:cs="Times New Roman"/>
          <w:sz w:val="24"/>
          <w:szCs w:val="24"/>
        </w:rPr>
        <w:t>RAD</w:t>
      </w:r>
      <w:r w:rsidR="00CC074D">
        <w:rPr>
          <w:rFonts w:ascii="Times New Roman" w:hAnsi="Times New Roman" w:cs="Times New Roman"/>
          <w:sz w:val="24"/>
          <w:szCs w:val="24"/>
        </w:rPr>
        <w:t xml:space="preserve"> is down </w:t>
      </w:r>
      <w:r w:rsidR="005F6D6C">
        <w:rPr>
          <w:rFonts w:ascii="Times New Roman" w:hAnsi="Times New Roman" w:cs="Times New Roman"/>
          <w:sz w:val="24"/>
          <w:szCs w:val="24"/>
        </w:rPr>
        <w:t>43.11</w:t>
      </w:r>
      <w:r w:rsidR="00CC074D">
        <w:rPr>
          <w:rFonts w:ascii="Times New Roman" w:hAnsi="Times New Roman" w:cs="Times New Roman"/>
          <w:sz w:val="24"/>
          <w:szCs w:val="24"/>
        </w:rPr>
        <w:t>%.</w:t>
      </w:r>
      <w:r w:rsidR="009A3E43">
        <w:rPr>
          <w:rFonts w:ascii="Times New Roman" w:hAnsi="Times New Roman" w:cs="Times New Roman"/>
          <w:sz w:val="24"/>
          <w:szCs w:val="24"/>
        </w:rPr>
        <w:t xml:space="preserve"> In r</w:t>
      </w:r>
      <w:r w:rsidR="00A56152">
        <w:rPr>
          <w:rFonts w:ascii="Times New Roman" w:hAnsi="Times New Roman" w:cs="Times New Roman"/>
          <w:sz w:val="24"/>
          <w:szCs w:val="24"/>
        </w:rPr>
        <w:t xml:space="preserve">ecent news RAD has </w:t>
      </w:r>
      <w:r w:rsidR="009A3E43">
        <w:rPr>
          <w:rFonts w:ascii="Times New Roman" w:hAnsi="Times New Roman" w:cs="Times New Roman"/>
          <w:sz w:val="24"/>
          <w:szCs w:val="24"/>
        </w:rPr>
        <w:t xml:space="preserve">employed </w:t>
      </w:r>
      <w:r w:rsidR="00793B7C">
        <w:rPr>
          <w:rFonts w:ascii="Times New Roman" w:hAnsi="Times New Roman" w:cs="Times New Roman"/>
          <w:sz w:val="24"/>
          <w:szCs w:val="24"/>
        </w:rPr>
        <w:t xml:space="preserve">Thomas Sabatino to </w:t>
      </w:r>
      <w:r w:rsidR="00905F14">
        <w:rPr>
          <w:rFonts w:ascii="Times New Roman" w:hAnsi="Times New Roman" w:cs="Times New Roman"/>
          <w:sz w:val="24"/>
          <w:szCs w:val="24"/>
        </w:rPr>
        <w:t>fulfill</w:t>
      </w:r>
      <w:r w:rsidR="00793B7C">
        <w:rPr>
          <w:rFonts w:ascii="Times New Roman" w:hAnsi="Times New Roman" w:cs="Times New Roman"/>
          <w:sz w:val="24"/>
          <w:szCs w:val="24"/>
        </w:rPr>
        <w:t xml:space="preserve"> the role of chief legal officer and </w:t>
      </w:r>
      <w:r w:rsidR="00905F14">
        <w:rPr>
          <w:rFonts w:ascii="Times New Roman" w:hAnsi="Times New Roman" w:cs="Times New Roman"/>
          <w:sz w:val="24"/>
          <w:szCs w:val="24"/>
        </w:rPr>
        <w:t xml:space="preserve">executive vice </w:t>
      </w:r>
      <w:r w:rsidR="00905F14" w:rsidRPr="00896508">
        <w:rPr>
          <w:rFonts w:ascii="Times New Roman" w:hAnsi="Times New Roman" w:cs="Times New Roman"/>
          <w:sz w:val="24"/>
          <w:szCs w:val="24"/>
        </w:rPr>
        <w:t>president. “</w:t>
      </w:r>
      <w:r w:rsidR="00896508" w:rsidRPr="00896508">
        <w:rPr>
          <w:rFonts w:ascii="Times New Roman" w:hAnsi="Times New Roman" w:cs="Times New Roman"/>
          <w:color w:val="1D2228"/>
          <w:sz w:val="24"/>
          <w:szCs w:val="24"/>
          <w:shd w:val="clear" w:color="auto" w:fill="FFFFFF"/>
        </w:rPr>
        <w:t>Sabatino will play a pivotal role in the company’s growth strategy to help create meaningful customer, client, and member experiences for millions of Americans. As Chief Legal Officer, he will oversee the organization’s legal affairs, including enterprise risk management, compliance, regulatory affairs, and privacy.”</w:t>
      </w:r>
      <w:r w:rsidR="00896508">
        <w:rPr>
          <w:rFonts w:ascii="Times New Roman" w:hAnsi="Times New Roman" w:cs="Times New Roman"/>
          <w:color w:val="1D2228"/>
          <w:sz w:val="24"/>
          <w:szCs w:val="24"/>
          <w:shd w:val="clear" w:color="auto" w:fill="FFFFFF"/>
        </w:rPr>
        <w:t xml:space="preserve"> (Business wire, 2023)</w:t>
      </w:r>
      <w:r w:rsidR="004E5968">
        <w:rPr>
          <w:rFonts w:ascii="Times New Roman" w:hAnsi="Times New Roman" w:cs="Times New Roman"/>
          <w:color w:val="1D2228"/>
          <w:sz w:val="24"/>
          <w:szCs w:val="24"/>
          <w:shd w:val="clear" w:color="auto" w:fill="FFFFFF"/>
        </w:rPr>
        <w:t xml:space="preserve"> </w:t>
      </w:r>
      <w:r w:rsidR="00E62609">
        <w:rPr>
          <w:rFonts w:ascii="Times New Roman" w:hAnsi="Times New Roman" w:cs="Times New Roman"/>
          <w:color w:val="1D2228"/>
          <w:sz w:val="24"/>
          <w:szCs w:val="24"/>
          <w:shd w:val="clear" w:color="auto" w:fill="FFFFFF"/>
        </w:rPr>
        <w:t xml:space="preserve">This may be a positive sign for the company’s future stock price. </w:t>
      </w:r>
    </w:p>
    <w:p w14:paraId="247E56A8" w14:textId="73FD8A15" w:rsidR="00FF2E3F" w:rsidRPr="00F559F4" w:rsidRDefault="00152C85" w:rsidP="00F559F4">
      <w:pPr>
        <w:pStyle w:val="NormalWeb"/>
        <w:shd w:val="clear" w:color="auto" w:fill="FFFFFF"/>
        <w:spacing w:before="0" w:beforeAutospacing="0" w:after="192" w:afterAutospacing="0" w:line="480" w:lineRule="auto"/>
        <w:rPr>
          <w:color w:val="1D2228"/>
        </w:rPr>
      </w:pPr>
      <w:r>
        <w:rPr>
          <w:b/>
          <w:bCs/>
        </w:rPr>
        <w:tab/>
      </w:r>
      <w:r w:rsidR="008C51F3" w:rsidRPr="008C51F3">
        <w:t>The second largest increased stock this week is</w:t>
      </w:r>
      <w:r w:rsidR="00B04783">
        <w:t xml:space="preserve"> T-Mobile </w:t>
      </w:r>
      <w:r w:rsidR="001545D2">
        <w:t>US (TMUS)</w:t>
      </w:r>
      <w:r w:rsidR="008C51F3" w:rsidRPr="008C51F3">
        <w:t>, reporting a</w:t>
      </w:r>
      <w:r w:rsidR="004823E0">
        <w:t xml:space="preserve"> </w:t>
      </w:r>
      <w:r w:rsidR="001545D2">
        <w:t>1.43</w:t>
      </w:r>
      <w:r w:rsidR="008C51F3" w:rsidRPr="008C51F3">
        <w:t>% increase</w:t>
      </w:r>
      <w:r w:rsidR="000A1E28">
        <w:t xml:space="preserve">. </w:t>
      </w:r>
      <w:r w:rsidR="009237EC">
        <w:t>TMUS</w:t>
      </w:r>
      <w:r w:rsidR="00514349">
        <w:t xml:space="preserve"> is </w:t>
      </w:r>
      <w:r w:rsidR="009237EC">
        <w:t>down</w:t>
      </w:r>
      <w:r w:rsidR="00514349">
        <w:t xml:space="preserve"> </w:t>
      </w:r>
      <w:r w:rsidR="009237EC">
        <w:t>5.14</w:t>
      </w:r>
      <w:r w:rsidR="00514349">
        <w:t xml:space="preserve">% year to date. </w:t>
      </w:r>
      <w:r w:rsidR="00407276">
        <w:t xml:space="preserve">The stock price change was </w:t>
      </w:r>
      <w:r w:rsidR="000B7A12">
        <w:t>$</w:t>
      </w:r>
      <w:r w:rsidR="00052448">
        <w:t>1.87</w:t>
      </w:r>
      <w:r w:rsidR="000B7A12">
        <w:t xml:space="preserve"> </w:t>
      </w:r>
      <w:r w:rsidR="005D1AF6">
        <w:t xml:space="preserve">per share </w:t>
      </w:r>
      <w:r w:rsidR="000B7A12">
        <w:t>for the week.</w:t>
      </w:r>
    </w:p>
    <w:p w14:paraId="0E6DD1AF" w14:textId="2171A2DB" w:rsidR="00555E66" w:rsidRPr="00D61D28" w:rsidRDefault="00EC1854" w:rsidP="00D61D28">
      <w:pPr>
        <w:pStyle w:val="NormalWeb"/>
        <w:shd w:val="clear" w:color="auto" w:fill="FFFFFF"/>
        <w:spacing w:before="0" w:beforeAutospacing="0" w:after="192" w:afterAutospacing="0" w:line="480" w:lineRule="auto"/>
        <w:rPr>
          <w:color w:val="1D2228"/>
        </w:rPr>
      </w:pPr>
      <w:r>
        <w:tab/>
      </w:r>
      <w:r w:rsidR="00A24C88">
        <w:t xml:space="preserve">This </w:t>
      </w:r>
      <w:r w:rsidR="00BD19A1">
        <w:t>week’s</w:t>
      </w:r>
      <w:r w:rsidR="00A24C88">
        <w:t xml:space="preserve"> lowest </w:t>
      </w:r>
      <w:r w:rsidR="00A24C88" w:rsidRPr="00E85459">
        <w:t>perform</w:t>
      </w:r>
      <w:r w:rsidR="00D547E1" w:rsidRPr="00E85459">
        <w:t>er</w:t>
      </w:r>
      <w:r w:rsidR="00C61856" w:rsidRPr="00E85459">
        <w:t>s</w:t>
      </w:r>
      <w:r w:rsidR="000311E9" w:rsidRPr="00E85459">
        <w:t xml:space="preserve"> </w:t>
      </w:r>
      <w:r w:rsidR="006650C1">
        <w:t>were</w:t>
      </w:r>
      <w:r w:rsidR="007B001A">
        <w:t xml:space="preserve"> Penn National Gaming (PENN) </w:t>
      </w:r>
      <w:r w:rsidR="00BD19A1" w:rsidRPr="00E85459">
        <w:t xml:space="preserve">with a </w:t>
      </w:r>
      <w:r w:rsidR="00A239A1">
        <w:t>7</w:t>
      </w:r>
      <w:r w:rsidR="00A1342A">
        <w:t>.</w:t>
      </w:r>
      <w:r w:rsidR="00A239A1">
        <w:t>2</w:t>
      </w:r>
      <w:r w:rsidR="00A1342A">
        <w:t>9</w:t>
      </w:r>
      <w:r w:rsidR="00BD19A1" w:rsidRPr="00E85459">
        <w:t>% decrease in thei</w:t>
      </w:r>
      <w:r w:rsidR="00BD19A1" w:rsidRPr="00555E66">
        <w:t>r stock price</w:t>
      </w:r>
      <w:r w:rsidR="005278AF" w:rsidRPr="00555E66">
        <w:t xml:space="preserve"> and</w:t>
      </w:r>
      <w:r w:rsidR="00820E30" w:rsidRPr="00555E66">
        <w:t xml:space="preserve"> </w:t>
      </w:r>
      <w:r w:rsidR="00860F16">
        <w:t>the United Parcel Service (UPS)</w:t>
      </w:r>
      <w:r w:rsidR="00820E30" w:rsidRPr="00555E66">
        <w:t>.</w:t>
      </w:r>
      <w:r w:rsidR="00860F16">
        <w:t xml:space="preserve"> This is the</w:t>
      </w:r>
      <w:r w:rsidR="0092025D">
        <w:t xml:space="preserve"> </w:t>
      </w:r>
      <w:r w:rsidR="004E5968">
        <w:t xml:space="preserve">second </w:t>
      </w:r>
      <w:r w:rsidR="0092025D">
        <w:t xml:space="preserve">consecutive week Penn National Gaming has been the lowest performer in the </w:t>
      </w:r>
      <w:proofErr w:type="spellStart"/>
      <w:r w:rsidR="0092025D">
        <w:t>Husson</w:t>
      </w:r>
      <w:proofErr w:type="spellEnd"/>
      <w:r w:rsidR="0092025D">
        <w:t xml:space="preserve"> </w:t>
      </w:r>
      <w:r w:rsidR="004E5968">
        <w:t xml:space="preserve">Stock </w:t>
      </w:r>
      <w:r w:rsidR="0092025D">
        <w:t>Index.</w:t>
      </w:r>
      <w:r w:rsidR="00820E30" w:rsidRPr="00555E66">
        <w:t xml:space="preserve"> </w:t>
      </w:r>
    </w:p>
    <w:p w14:paraId="278C79D9" w14:textId="4774A1EA" w:rsidR="00433137" w:rsidRPr="00555E66" w:rsidRDefault="00433137" w:rsidP="00433137">
      <w:pPr>
        <w:spacing w:line="480" w:lineRule="auto"/>
        <w:jc w:val="center"/>
        <w:rPr>
          <w:rFonts w:ascii="Times New Roman" w:hAnsi="Times New Roman" w:cs="Times New Roman"/>
          <w:sz w:val="24"/>
          <w:szCs w:val="24"/>
        </w:rPr>
      </w:pPr>
      <w:r w:rsidRPr="00555E66">
        <w:rPr>
          <w:rFonts w:ascii="Times New Roman" w:hAnsi="Times New Roman" w:cs="Times New Roman"/>
          <w:sz w:val="24"/>
          <w:szCs w:val="24"/>
        </w:rPr>
        <w:lastRenderedPageBreak/>
        <w:t>Overview</w:t>
      </w:r>
    </w:p>
    <w:p w14:paraId="04CA0CB2" w14:textId="514553C8"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HSI was developed by Marie Kenney, while a student at Husson University, in consultation with Associate Professor J. Douglas Wellington. The index is currently being tracked and analyzed by Husson student </w:t>
      </w:r>
      <w:r w:rsidR="00324CCF">
        <w:rPr>
          <w:rFonts w:ascii="Times New Roman" w:hAnsi="Times New Roman" w:cs="Times New Roman"/>
          <w:sz w:val="24"/>
          <w:szCs w:val="24"/>
        </w:rPr>
        <w:t>Conrad Nicely</w:t>
      </w:r>
      <w:r>
        <w:rPr>
          <w:rFonts w:ascii="Times New Roman" w:hAnsi="Times New Roman" w:cs="Times New Roman"/>
          <w:sz w:val="24"/>
          <w:szCs w:val="24"/>
        </w:rPr>
        <w:t xml:space="preserve"> under the supervision of </w:t>
      </w:r>
      <w:r w:rsidR="00BA1AEA">
        <w:rPr>
          <w:rFonts w:ascii="Times New Roman" w:hAnsi="Times New Roman" w:cs="Times New Roman"/>
          <w:sz w:val="24"/>
          <w:szCs w:val="24"/>
        </w:rPr>
        <w:t xml:space="preserve">Associate Professor of </w:t>
      </w:r>
      <w:r w:rsidR="00C362AA">
        <w:rPr>
          <w:rFonts w:ascii="Times New Roman" w:hAnsi="Times New Roman" w:cs="Times New Roman"/>
          <w:sz w:val="24"/>
          <w:szCs w:val="24"/>
        </w:rPr>
        <w:t>Finance</w:t>
      </w:r>
      <w:r>
        <w:rPr>
          <w:rFonts w:ascii="Times New Roman" w:hAnsi="Times New Roman" w:cs="Times New Roman"/>
          <w:sz w:val="24"/>
          <w:szCs w:val="24"/>
        </w:rPr>
        <w:t xml:space="preserve">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3EB1D6A0" w14:textId="2143226E" w:rsidR="000B0D26" w:rsidRDefault="002877E1" w:rsidP="002669BB">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2A7BCB0A" w14:textId="77777777" w:rsidR="00E445B3" w:rsidRPr="00E445B3" w:rsidRDefault="00E445B3" w:rsidP="00E445B3">
      <w:pPr>
        <w:pStyle w:val="NormalWeb"/>
        <w:ind w:left="567" w:hanging="567"/>
      </w:pPr>
      <w:r>
        <w:t xml:space="preserve">Yahoo! (n.d.). </w:t>
      </w:r>
      <w:r>
        <w:rPr>
          <w:i/>
          <w:iCs/>
        </w:rPr>
        <w:t>Rite Aid names Thomas Sabatino chief legal officer</w:t>
      </w:r>
      <w:r>
        <w:t xml:space="preserve">. Yahoo! Finance. https://finance.yahoo.com/news/rite-aid-names-thomas-sabatino-133000895.html </w:t>
      </w:r>
    </w:p>
    <w:p w14:paraId="62FEB4CD" w14:textId="5231B51D" w:rsidR="00E445B3" w:rsidRDefault="00E445B3" w:rsidP="00E445B3">
      <w:pPr>
        <w:pStyle w:val="NormalWeb"/>
        <w:ind w:left="567" w:hanging="567"/>
      </w:pPr>
      <w:r>
        <w:t xml:space="preserve">Yahoo! (n.d.-b). </w:t>
      </w:r>
      <w:r>
        <w:rPr>
          <w:i/>
          <w:iCs/>
        </w:rPr>
        <w:t>T-Mobile Rolls Out Aid to Texas following deadly tornado</w:t>
      </w:r>
      <w:r>
        <w:t xml:space="preserve">. Yahoo! Finance. https://finance.yahoo.com/news/t-mobile-rolls-aid-texas-203500652.html </w:t>
      </w:r>
    </w:p>
    <w:p w14:paraId="139E39EE" w14:textId="77777777" w:rsidR="00D2491D" w:rsidRDefault="00D2491D" w:rsidP="002877E1">
      <w:pPr>
        <w:spacing w:before="20" w:after="260" w:line="480" w:lineRule="auto"/>
        <w:jc w:val="center"/>
        <w:rPr>
          <w:b/>
        </w:rPr>
      </w:pPr>
    </w:p>
    <w:p w14:paraId="132EDDFB" w14:textId="77777777" w:rsidR="00D2491D" w:rsidRDefault="00D2491D" w:rsidP="002877E1">
      <w:pPr>
        <w:spacing w:before="20" w:after="260" w:line="480" w:lineRule="auto"/>
        <w:jc w:val="center"/>
        <w:rPr>
          <w:b/>
        </w:rPr>
      </w:pPr>
    </w:p>
    <w:p w14:paraId="788A611C" w14:textId="77777777" w:rsidR="00D2491D" w:rsidRDefault="00D2491D" w:rsidP="002877E1">
      <w:pPr>
        <w:spacing w:before="20" w:after="260" w:line="480" w:lineRule="auto"/>
        <w:jc w:val="center"/>
        <w:rPr>
          <w:b/>
        </w:rPr>
      </w:pPr>
    </w:p>
    <w:p w14:paraId="6BDB5DAA" w14:textId="77777777" w:rsidR="00D2491D" w:rsidRDefault="00D2491D" w:rsidP="002877E1">
      <w:pPr>
        <w:spacing w:before="20" w:after="260" w:line="480" w:lineRule="auto"/>
        <w:jc w:val="center"/>
        <w:rPr>
          <w:b/>
        </w:rPr>
      </w:pPr>
    </w:p>
    <w:p w14:paraId="43E22E84" w14:textId="77777777" w:rsidR="007F1EA3" w:rsidRDefault="007F1EA3" w:rsidP="002877E1">
      <w:pPr>
        <w:spacing w:before="20" w:after="260" w:line="480" w:lineRule="auto"/>
        <w:jc w:val="center"/>
        <w:rPr>
          <w:b/>
        </w:rPr>
      </w:pPr>
    </w:p>
    <w:p w14:paraId="25810F7D" w14:textId="08ACE50A" w:rsidR="002877E1" w:rsidRDefault="002877E1" w:rsidP="002877E1">
      <w:pPr>
        <w:spacing w:before="20" w:after="260" w:line="480" w:lineRule="auto"/>
        <w:jc w:val="center"/>
      </w:pPr>
      <w:r>
        <w:rPr>
          <w:b/>
        </w:rPr>
        <w:lastRenderedPageBreak/>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lastRenderedPageBreak/>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lastRenderedPageBreak/>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01D72"/>
    <w:rsid w:val="000311E9"/>
    <w:rsid w:val="00031A27"/>
    <w:rsid w:val="00032F29"/>
    <w:rsid w:val="00035A5D"/>
    <w:rsid w:val="00042885"/>
    <w:rsid w:val="00042DC2"/>
    <w:rsid w:val="00044E61"/>
    <w:rsid w:val="00045017"/>
    <w:rsid w:val="00046568"/>
    <w:rsid w:val="00046A16"/>
    <w:rsid w:val="000502F9"/>
    <w:rsid w:val="00052448"/>
    <w:rsid w:val="00055AC7"/>
    <w:rsid w:val="00055E06"/>
    <w:rsid w:val="00060A04"/>
    <w:rsid w:val="0006209C"/>
    <w:rsid w:val="000719F4"/>
    <w:rsid w:val="00071A1F"/>
    <w:rsid w:val="00071E46"/>
    <w:rsid w:val="00080DD0"/>
    <w:rsid w:val="00093588"/>
    <w:rsid w:val="00096BA4"/>
    <w:rsid w:val="000A1E28"/>
    <w:rsid w:val="000A3E4F"/>
    <w:rsid w:val="000A5EEC"/>
    <w:rsid w:val="000A7A67"/>
    <w:rsid w:val="000B0D26"/>
    <w:rsid w:val="000B3FDB"/>
    <w:rsid w:val="000B7A12"/>
    <w:rsid w:val="000C1610"/>
    <w:rsid w:val="000E4BCD"/>
    <w:rsid w:val="000E5689"/>
    <w:rsid w:val="000F2F75"/>
    <w:rsid w:val="000F30B8"/>
    <w:rsid w:val="001003B4"/>
    <w:rsid w:val="00120FD7"/>
    <w:rsid w:val="00124047"/>
    <w:rsid w:val="00126538"/>
    <w:rsid w:val="00127F3B"/>
    <w:rsid w:val="00135D39"/>
    <w:rsid w:val="00147EB7"/>
    <w:rsid w:val="00150517"/>
    <w:rsid w:val="001513DF"/>
    <w:rsid w:val="00151C75"/>
    <w:rsid w:val="0015233A"/>
    <w:rsid w:val="00152C85"/>
    <w:rsid w:val="001530E5"/>
    <w:rsid w:val="001545D2"/>
    <w:rsid w:val="00156548"/>
    <w:rsid w:val="00162123"/>
    <w:rsid w:val="00182D70"/>
    <w:rsid w:val="00190E75"/>
    <w:rsid w:val="00193560"/>
    <w:rsid w:val="001A20E1"/>
    <w:rsid w:val="001C0018"/>
    <w:rsid w:val="001C52F0"/>
    <w:rsid w:val="001C7457"/>
    <w:rsid w:val="001D3FD4"/>
    <w:rsid w:val="001E1584"/>
    <w:rsid w:val="001F1D59"/>
    <w:rsid w:val="001F6C1F"/>
    <w:rsid w:val="00206A4C"/>
    <w:rsid w:val="0020771E"/>
    <w:rsid w:val="00210970"/>
    <w:rsid w:val="00212603"/>
    <w:rsid w:val="00212D90"/>
    <w:rsid w:val="00213764"/>
    <w:rsid w:val="00213B41"/>
    <w:rsid w:val="00220712"/>
    <w:rsid w:val="002228DA"/>
    <w:rsid w:val="002271C6"/>
    <w:rsid w:val="00232907"/>
    <w:rsid w:val="00245909"/>
    <w:rsid w:val="002564B2"/>
    <w:rsid w:val="002569BA"/>
    <w:rsid w:val="002669BB"/>
    <w:rsid w:val="00270532"/>
    <w:rsid w:val="002709C9"/>
    <w:rsid w:val="002772B4"/>
    <w:rsid w:val="00284383"/>
    <w:rsid w:val="002877E1"/>
    <w:rsid w:val="0029764C"/>
    <w:rsid w:val="002B1E7A"/>
    <w:rsid w:val="002D01C1"/>
    <w:rsid w:val="002D21EB"/>
    <w:rsid w:val="002D43A7"/>
    <w:rsid w:val="002E5764"/>
    <w:rsid w:val="002F1CD8"/>
    <w:rsid w:val="00301F6A"/>
    <w:rsid w:val="00305743"/>
    <w:rsid w:val="00306491"/>
    <w:rsid w:val="00313812"/>
    <w:rsid w:val="00315FE6"/>
    <w:rsid w:val="00321035"/>
    <w:rsid w:val="003247E3"/>
    <w:rsid w:val="00324BEB"/>
    <w:rsid w:val="00324CCF"/>
    <w:rsid w:val="00324E77"/>
    <w:rsid w:val="003265FB"/>
    <w:rsid w:val="00352D45"/>
    <w:rsid w:val="00363576"/>
    <w:rsid w:val="00365D2D"/>
    <w:rsid w:val="00372D56"/>
    <w:rsid w:val="00374526"/>
    <w:rsid w:val="00375D34"/>
    <w:rsid w:val="00381A67"/>
    <w:rsid w:val="00393D40"/>
    <w:rsid w:val="00394F1A"/>
    <w:rsid w:val="00395E62"/>
    <w:rsid w:val="00396E6C"/>
    <w:rsid w:val="003A14F9"/>
    <w:rsid w:val="003B24A6"/>
    <w:rsid w:val="003C4CBC"/>
    <w:rsid w:val="003C6182"/>
    <w:rsid w:val="003D04EA"/>
    <w:rsid w:val="003D40B0"/>
    <w:rsid w:val="003D4149"/>
    <w:rsid w:val="003E0232"/>
    <w:rsid w:val="003F33AF"/>
    <w:rsid w:val="003F4F69"/>
    <w:rsid w:val="004016D4"/>
    <w:rsid w:val="004036D7"/>
    <w:rsid w:val="00406476"/>
    <w:rsid w:val="00407276"/>
    <w:rsid w:val="004239BE"/>
    <w:rsid w:val="00426A9E"/>
    <w:rsid w:val="00433137"/>
    <w:rsid w:val="00434E8F"/>
    <w:rsid w:val="0044051D"/>
    <w:rsid w:val="00445BBC"/>
    <w:rsid w:val="0044667F"/>
    <w:rsid w:val="00460553"/>
    <w:rsid w:val="00461187"/>
    <w:rsid w:val="00467A8E"/>
    <w:rsid w:val="004721C1"/>
    <w:rsid w:val="0047448B"/>
    <w:rsid w:val="00475993"/>
    <w:rsid w:val="00475B22"/>
    <w:rsid w:val="00475BA8"/>
    <w:rsid w:val="004823E0"/>
    <w:rsid w:val="004852F8"/>
    <w:rsid w:val="00492100"/>
    <w:rsid w:val="004A134D"/>
    <w:rsid w:val="004A3ADF"/>
    <w:rsid w:val="004A3B67"/>
    <w:rsid w:val="004B5A2E"/>
    <w:rsid w:val="004B7F34"/>
    <w:rsid w:val="004D08F8"/>
    <w:rsid w:val="004D24BD"/>
    <w:rsid w:val="004D2CDF"/>
    <w:rsid w:val="004D606D"/>
    <w:rsid w:val="004E4965"/>
    <w:rsid w:val="004E5968"/>
    <w:rsid w:val="004F66D6"/>
    <w:rsid w:val="00501EF6"/>
    <w:rsid w:val="0050540F"/>
    <w:rsid w:val="005056CA"/>
    <w:rsid w:val="00514349"/>
    <w:rsid w:val="0051748F"/>
    <w:rsid w:val="005278AF"/>
    <w:rsid w:val="005352EF"/>
    <w:rsid w:val="00536AD9"/>
    <w:rsid w:val="0054215A"/>
    <w:rsid w:val="005433EE"/>
    <w:rsid w:val="00546CC0"/>
    <w:rsid w:val="00555C9E"/>
    <w:rsid w:val="00555E66"/>
    <w:rsid w:val="00564459"/>
    <w:rsid w:val="00567656"/>
    <w:rsid w:val="005732BC"/>
    <w:rsid w:val="00573D7D"/>
    <w:rsid w:val="005840AD"/>
    <w:rsid w:val="00595822"/>
    <w:rsid w:val="005968DD"/>
    <w:rsid w:val="005A2ADF"/>
    <w:rsid w:val="005A3506"/>
    <w:rsid w:val="005A5E1D"/>
    <w:rsid w:val="005B075F"/>
    <w:rsid w:val="005B7596"/>
    <w:rsid w:val="005C4A3C"/>
    <w:rsid w:val="005D0A82"/>
    <w:rsid w:val="005D1AAD"/>
    <w:rsid w:val="005D1AF6"/>
    <w:rsid w:val="005D2DE8"/>
    <w:rsid w:val="005D7B6A"/>
    <w:rsid w:val="005E2D30"/>
    <w:rsid w:val="005E7741"/>
    <w:rsid w:val="005F18FC"/>
    <w:rsid w:val="005F6D6C"/>
    <w:rsid w:val="00601E2A"/>
    <w:rsid w:val="00604968"/>
    <w:rsid w:val="0060558C"/>
    <w:rsid w:val="00606D67"/>
    <w:rsid w:val="00607F69"/>
    <w:rsid w:val="00612F4F"/>
    <w:rsid w:val="00615F91"/>
    <w:rsid w:val="00616495"/>
    <w:rsid w:val="00617909"/>
    <w:rsid w:val="00620EF1"/>
    <w:rsid w:val="00621D45"/>
    <w:rsid w:val="006259DE"/>
    <w:rsid w:val="00626F0A"/>
    <w:rsid w:val="00633E5F"/>
    <w:rsid w:val="0063454A"/>
    <w:rsid w:val="006425B1"/>
    <w:rsid w:val="0065437C"/>
    <w:rsid w:val="00657527"/>
    <w:rsid w:val="006619D3"/>
    <w:rsid w:val="00662343"/>
    <w:rsid w:val="00662D53"/>
    <w:rsid w:val="006650C1"/>
    <w:rsid w:val="006668E3"/>
    <w:rsid w:val="00670F0D"/>
    <w:rsid w:val="00680EDE"/>
    <w:rsid w:val="006905CD"/>
    <w:rsid w:val="00690F74"/>
    <w:rsid w:val="00691622"/>
    <w:rsid w:val="00697975"/>
    <w:rsid w:val="006A6DC7"/>
    <w:rsid w:val="006B1FFA"/>
    <w:rsid w:val="006C0D05"/>
    <w:rsid w:val="006D007F"/>
    <w:rsid w:val="006D18F0"/>
    <w:rsid w:val="006D2C8F"/>
    <w:rsid w:val="006D319A"/>
    <w:rsid w:val="006D7B27"/>
    <w:rsid w:val="006E45DA"/>
    <w:rsid w:val="006E480E"/>
    <w:rsid w:val="006F4818"/>
    <w:rsid w:val="0070726B"/>
    <w:rsid w:val="00714C0B"/>
    <w:rsid w:val="0071791F"/>
    <w:rsid w:val="0072456F"/>
    <w:rsid w:val="0073217F"/>
    <w:rsid w:val="007569A1"/>
    <w:rsid w:val="007622EE"/>
    <w:rsid w:val="007703B3"/>
    <w:rsid w:val="00770901"/>
    <w:rsid w:val="00783490"/>
    <w:rsid w:val="00783C09"/>
    <w:rsid w:val="00784AB5"/>
    <w:rsid w:val="00791C8C"/>
    <w:rsid w:val="00793B7C"/>
    <w:rsid w:val="00795F5A"/>
    <w:rsid w:val="0079640C"/>
    <w:rsid w:val="0079682F"/>
    <w:rsid w:val="007A6D68"/>
    <w:rsid w:val="007A6DD0"/>
    <w:rsid w:val="007A6F83"/>
    <w:rsid w:val="007B001A"/>
    <w:rsid w:val="007B309D"/>
    <w:rsid w:val="007B5EBB"/>
    <w:rsid w:val="007B6EB0"/>
    <w:rsid w:val="007B73DA"/>
    <w:rsid w:val="007C7F8C"/>
    <w:rsid w:val="007D3299"/>
    <w:rsid w:val="007D754C"/>
    <w:rsid w:val="007E73F7"/>
    <w:rsid w:val="007F1864"/>
    <w:rsid w:val="007F1EA3"/>
    <w:rsid w:val="007F5CE3"/>
    <w:rsid w:val="0081554D"/>
    <w:rsid w:val="00820E30"/>
    <w:rsid w:val="00822BC8"/>
    <w:rsid w:val="0082358C"/>
    <w:rsid w:val="00826A73"/>
    <w:rsid w:val="0082773E"/>
    <w:rsid w:val="008326EA"/>
    <w:rsid w:val="00832960"/>
    <w:rsid w:val="00834C05"/>
    <w:rsid w:val="00835418"/>
    <w:rsid w:val="0083589E"/>
    <w:rsid w:val="00847AB2"/>
    <w:rsid w:val="00853BCA"/>
    <w:rsid w:val="00860634"/>
    <w:rsid w:val="00860F16"/>
    <w:rsid w:val="00862122"/>
    <w:rsid w:val="0086680F"/>
    <w:rsid w:val="00871236"/>
    <w:rsid w:val="00872104"/>
    <w:rsid w:val="0087352B"/>
    <w:rsid w:val="00882D61"/>
    <w:rsid w:val="00884D4E"/>
    <w:rsid w:val="00896508"/>
    <w:rsid w:val="00896D55"/>
    <w:rsid w:val="008A3A31"/>
    <w:rsid w:val="008B48C1"/>
    <w:rsid w:val="008B609C"/>
    <w:rsid w:val="008B759B"/>
    <w:rsid w:val="008C51F3"/>
    <w:rsid w:val="008C708F"/>
    <w:rsid w:val="008D3BB6"/>
    <w:rsid w:val="008D45C4"/>
    <w:rsid w:val="008D65CD"/>
    <w:rsid w:val="008E0A7B"/>
    <w:rsid w:val="008E1D38"/>
    <w:rsid w:val="008F2145"/>
    <w:rsid w:val="00900465"/>
    <w:rsid w:val="00903D1A"/>
    <w:rsid w:val="00904C2F"/>
    <w:rsid w:val="00905F14"/>
    <w:rsid w:val="00912730"/>
    <w:rsid w:val="00916859"/>
    <w:rsid w:val="0092025D"/>
    <w:rsid w:val="009237EC"/>
    <w:rsid w:val="0092500C"/>
    <w:rsid w:val="009259DB"/>
    <w:rsid w:val="00934655"/>
    <w:rsid w:val="0094088C"/>
    <w:rsid w:val="009429ED"/>
    <w:rsid w:val="00947604"/>
    <w:rsid w:val="009501AA"/>
    <w:rsid w:val="00954146"/>
    <w:rsid w:val="00957530"/>
    <w:rsid w:val="0096449D"/>
    <w:rsid w:val="00965183"/>
    <w:rsid w:val="00965A19"/>
    <w:rsid w:val="00971B0B"/>
    <w:rsid w:val="0097769D"/>
    <w:rsid w:val="009909F3"/>
    <w:rsid w:val="009A0F3D"/>
    <w:rsid w:val="009A318D"/>
    <w:rsid w:val="009A3399"/>
    <w:rsid w:val="009A3E43"/>
    <w:rsid w:val="009A6EBC"/>
    <w:rsid w:val="009B31FF"/>
    <w:rsid w:val="009B4F51"/>
    <w:rsid w:val="009C2983"/>
    <w:rsid w:val="009C4D8A"/>
    <w:rsid w:val="009D0AD9"/>
    <w:rsid w:val="009D6373"/>
    <w:rsid w:val="009E3044"/>
    <w:rsid w:val="009E65B2"/>
    <w:rsid w:val="009E6879"/>
    <w:rsid w:val="00A05925"/>
    <w:rsid w:val="00A1342A"/>
    <w:rsid w:val="00A2163E"/>
    <w:rsid w:val="00A239A1"/>
    <w:rsid w:val="00A24C88"/>
    <w:rsid w:val="00A25F16"/>
    <w:rsid w:val="00A32409"/>
    <w:rsid w:val="00A32CA7"/>
    <w:rsid w:val="00A45D42"/>
    <w:rsid w:val="00A47848"/>
    <w:rsid w:val="00A523AE"/>
    <w:rsid w:val="00A56152"/>
    <w:rsid w:val="00A67E1F"/>
    <w:rsid w:val="00A7264C"/>
    <w:rsid w:val="00A9045B"/>
    <w:rsid w:val="00A91129"/>
    <w:rsid w:val="00A956CB"/>
    <w:rsid w:val="00AA1ED2"/>
    <w:rsid w:val="00AA2883"/>
    <w:rsid w:val="00AA4B58"/>
    <w:rsid w:val="00AA5AB2"/>
    <w:rsid w:val="00AB48B5"/>
    <w:rsid w:val="00AC079E"/>
    <w:rsid w:val="00AD3F6D"/>
    <w:rsid w:val="00AE3A17"/>
    <w:rsid w:val="00AE65EA"/>
    <w:rsid w:val="00AF684D"/>
    <w:rsid w:val="00B019C6"/>
    <w:rsid w:val="00B0227D"/>
    <w:rsid w:val="00B04783"/>
    <w:rsid w:val="00B072ED"/>
    <w:rsid w:val="00B13A3D"/>
    <w:rsid w:val="00B14A4F"/>
    <w:rsid w:val="00B15F94"/>
    <w:rsid w:val="00B23655"/>
    <w:rsid w:val="00B33F39"/>
    <w:rsid w:val="00B44178"/>
    <w:rsid w:val="00B444FB"/>
    <w:rsid w:val="00B52CB5"/>
    <w:rsid w:val="00B60CDE"/>
    <w:rsid w:val="00B63120"/>
    <w:rsid w:val="00B67B01"/>
    <w:rsid w:val="00B76F58"/>
    <w:rsid w:val="00B84E4F"/>
    <w:rsid w:val="00B87461"/>
    <w:rsid w:val="00B92609"/>
    <w:rsid w:val="00B9647B"/>
    <w:rsid w:val="00BA0535"/>
    <w:rsid w:val="00BA1AEA"/>
    <w:rsid w:val="00BA643F"/>
    <w:rsid w:val="00BA6610"/>
    <w:rsid w:val="00BB2951"/>
    <w:rsid w:val="00BC0377"/>
    <w:rsid w:val="00BC0A50"/>
    <w:rsid w:val="00BC2DCA"/>
    <w:rsid w:val="00BC4F6E"/>
    <w:rsid w:val="00BC50E0"/>
    <w:rsid w:val="00BD0E68"/>
    <w:rsid w:val="00BD19A1"/>
    <w:rsid w:val="00BD574B"/>
    <w:rsid w:val="00BE1E92"/>
    <w:rsid w:val="00BE639F"/>
    <w:rsid w:val="00C0059C"/>
    <w:rsid w:val="00C0499D"/>
    <w:rsid w:val="00C10B4F"/>
    <w:rsid w:val="00C16D22"/>
    <w:rsid w:val="00C17B8D"/>
    <w:rsid w:val="00C24247"/>
    <w:rsid w:val="00C27D9B"/>
    <w:rsid w:val="00C30CEC"/>
    <w:rsid w:val="00C32D9D"/>
    <w:rsid w:val="00C362AA"/>
    <w:rsid w:val="00C42CFB"/>
    <w:rsid w:val="00C4362C"/>
    <w:rsid w:val="00C463A4"/>
    <w:rsid w:val="00C51C95"/>
    <w:rsid w:val="00C53631"/>
    <w:rsid w:val="00C60EC9"/>
    <w:rsid w:val="00C61856"/>
    <w:rsid w:val="00C64949"/>
    <w:rsid w:val="00C650EA"/>
    <w:rsid w:val="00CA3A97"/>
    <w:rsid w:val="00CA62B6"/>
    <w:rsid w:val="00CB0289"/>
    <w:rsid w:val="00CB7F91"/>
    <w:rsid w:val="00CC011C"/>
    <w:rsid w:val="00CC074D"/>
    <w:rsid w:val="00CC0EA4"/>
    <w:rsid w:val="00CC4E76"/>
    <w:rsid w:val="00CC5216"/>
    <w:rsid w:val="00CC526A"/>
    <w:rsid w:val="00CD1D6A"/>
    <w:rsid w:val="00CD62CD"/>
    <w:rsid w:val="00CD6413"/>
    <w:rsid w:val="00CE1D26"/>
    <w:rsid w:val="00CE2E67"/>
    <w:rsid w:val="00CF2CAB"/>
    <w:rsid w:val="00CF5D4F"/>
    <w:rsid w:val="00D12187"/>
    <w:rsid w:val="00D14D40"/>
    <w:rsid w:val="00D15C23"/>
    <w:rsid w:val="00D22CB9"/>
    <w:rsid w:val="00D248B4"/>
    <w:rsid w:val="00D2491D"/>
    <w:rsid w:val="00D24D8E"/>
    <w:rsid w:val="00D31AFA"/>
    <w:rsid w:val="00D358F7"/>
    <w:rsid w:val="00D41DF8"/>
    <w:rsid w:val="00D50CA3"/>
    <w:rsid w:val="00D530ED"/>
    <w:rsid w:val="00D547E1"/>
    <w:rsid w:val="00D60EE9"/>
    <w:rsid w:val="00D61D28"/>
    <w:rsid w:val="00D83741"/>
    <w:rsid w:val="00D86E74"/>
    <w:rsid w:val="00D95816"/>
    <w:rsid w:val="00D97C72"/>
    <w:rsid w:val="00DA5CE0"/>
    <w:rsid w:val="00DA6E02"/>
    <w:rsid w:val="00DB1606"/>
    <w:rsid w:val="00DB3B9B"/>
    <w:rsid w:val="00DC6CC3"/>
    <w:rsid w:val="00DE0389"/>
    <w:rsid w:val="00DE0C9E"/>
    <w:rsid w:val="00DE19B9"/>
    <w:rsid w:val="00DF04ED"/>
    <w:rsid w:val="00E11517"/>
    <w:rsid w:val="00E11FD4"/>
    <w:rsid w:val="00E17A64"/>
    <w:rsid w:val="00E338FC"/>
    <w:rsid w:val="00E34CF4"/>
    <w:rsid w:val="00E445B3"/>
    <w:rsid w:val="00E47850"/>
    <w:rsid w:val="00E52A59"/>
    <w:rsid w:val="00E607B0"/>
    <w:rsid w:val="00E6086F"/>
    <w:rsid w:val="00E618B7"/>
    <w:rsid w:val="00E62609"/>
    <w:rsid w:val="00E645CC"/>
    <w:rsid w:val="00E66569"/>
    <w:rsid w:val="00E70946"/>
    <w:rsid w:val="00E7752E"/>
    <w:rsid w:val="00E80208"/>
    <w:rsid w:val="00E85459"/>
    <w:rsid w:val="00E9552F"/>
    <w:rsid w:val="00EA7ED7"/>
    <w:rsid w:val="00EB3D56"/>
    <w:rsid w:val="00EC1854"/>
    <w:rsid w:val="00EC58C9"/>
    <w:rsid w:val="00ED3860"/>
    <w:rsid w:val="00EE1843"/>
    <w:rsid w:val="00EE6133"/>
    <w:rsid w:val="00EE6B96"/>
    <w:rsid w:val="00EF5B65"/>
    <w:rsid w:val="00EF61E1"/>
    <w:rsid w:val="00F054B3"/>
    <w:rsid w:val="00F07794"/>
    <w:rsid w:val="00F137BF"/>
    <w:rsid w:val="00F14B79"/>
    <w:rsid w:val="00F20F30"/>
    <w:rsid w:val="00F2553E"/>
    <w:rsid w:val="00F46E6A"/>
    <w:rsid w:val="00F559F4"/>
    <w:rsid w:val="00F63F39"/>
    <w:rsid w:val="00F65555"/>
    <w:rsid w:val="00F6594A"/>
    <w:rsid w:val="00F65F05"/>
    <w:rsid w:val="00F67C86"/>
    <w:rsid w:val="00F7327A"/>
    <w:rsid w:val="00F735A4"/>
    <w:rsid w:val="00F83226"/>
    <w:rsid w:val="00F9036A"/>
    <w:rsid w:val="00F9084B"/>
    <w:rsid w:val="00F90FE4"/>
    <w:rsid w:val="00FA3C5B"/>
    <w:rsid w:val="00FB04A3"/>
    <w:rsid w:val="00FB07CD"/>
    <w:rsid w:val="00FE4252"/>
    <w:rsid w:val="00FF0978"/>
    <w:rsid w:val="00FF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paragraph" w:styleId="Revision">
    <w:name w:val="Revision"/>
    <w:hidden/>
    <w:uiPriority w:val="99"/>
    <w:semiHidden/>
    <w:rsid w:val="0073217F"/>
    <w:pPr>
      <w:spacing w:after="0" w:line="240" w:lineRule="auto"/>
    </w:pPr>
  </w:style>
  <w:style w:type="character" w:styleId="Strong">
    <w:name w:val="Strong"/>
    <w:basedOn w:val="DefaultParagraphFont"/>
    <w:uiPriority w:val="22"/>
    <w:qFormat/>
    <w:rsid w:val="00BC4F6E"/>
    <w:rPr>
      <w:b/>
      <w:bCs/>
    </w:rPr>
  </w:style>
  <w:style w:type="character" w:customStyle="1" w:styleId="xn-person">
    <w:name w:val="xn-person"/>
    <w:basedOn w:val="DefaultParagraphFont"/>
    <w:rsid w:val="0054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178">
      <w:bodyDiv w:val="1"/>
      <w:marLeft w:val="0"/>
      <w:marRight w:val="0"/>
      <w:marTop w:val="0"/>
      <w:marBottom w:val="0"/>
      <w:divBdr>
        <w:top w:val="none" w:sz="0" w:space="0" w:color="auto"/>
        <w:left w:val="none" w:sz="0" w:space="0" w:color="auto"/>
        <w:bottom w:val="none" w:sz="0" w:space="0" w:color="auto"/>
        <w:right w:val="none" w:sz="0" w:space="0" w:color="auto"/>
      </w:divBdr>
    </w:div>
    <w:div w:id="124272581">
      <w:bodyDiv w:val="1"/>
      <w:marLeft w:val="0"/>
      <w:marRight w:val="0"/>
      <w:marTop w:val="0"/>
      <w:marBottom w:val="0"/>
      <w:divBdr>
        <w:top w:val="none" w:sz="0" w:space="0" w:color="auto"/>
        <w:left w:val="none" w:sz="0" w:space="0" w:color="auto"/>
        <w:bottom w:val="none" w:sz="0" w:space="0" w:color="auto"/>
        <w:right w:val="none" w:sz="0" w:space="0" w:color="auto"/>
      </w:divBdr>
    </w:div>
    <w:div w:id="142821502">
      <w:bodyDiv w:val="1"/>
      <w:marLeft w:val="0"/>
      <w:marRight w:val="0"/>
      <w:marTop w:val="0"/>
      <w:marBottom w:val="0"/>
      <w:divBdr>
        <w:top w:val="none" w:sz="0" w:space="0" w:color="auto"/>
        <w:left w:val="none" w:sz="0" w:space="0" w:color="auto"/>
        <w:bottom w:val="none" w:sz="0" w:space="0" w:color="auto"/>
        <w:right w:val="none" w:sz="0" w:space="0" w:color="auto"/>
      </w:divBdr>
    </w:div>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50696891">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579481655">
      <w:bodyDiv w:val="1"/>
      <w:marLeft w:val="0"/>
      <w:marRight w:val="0"/>
      <w:marTop w:val="0"/>
      <w:marBottom w:val="0"/>
      <w:divBdr>
        <w:top w:val="none" w:sz="0" w:space="0" w:color="auto"/>
        <w:left w:val="none" w:sz="0" w:space="0" w:color="auto"/>
        <w:bottom w:val="none" w:sz="0" w:space="0" w:color="auto"/>
        <w:right w:val="none" w:sz="0" w:space="0" w:color="auto"/>
      </w:divBdr>
    </w:div>
    <w:div w:id="589201058">
      <w:bodyDiv w:val="1"/>
      <w:marLeft w:val="0"/>
      <w:marRight w:val="0"/>
      <w:marTop w:val="0"/>
      <w:marBottom w:val="0"/>
      <w:divBdr>
        <w:top w:val="none" w:sz="0" w:space="0" w:color="auto"/>
        <w:left w:val="none" w:sz="0" w:space="0" w:color="auto"/>
        <w:bottom w:val="none" w:sz="0" w:space="0" w:color="auto"/>
        <w:right w:val="none" w:sz="0" w:space="0" w:color="auto"/>
      </w:divBdr>
    </w:div>
    <w:div w:id="606743301">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643122762">
      <w:bodyDiv w:val="1"/>
      <w:marLeft w:val="0"/>
      <w:marRight w:val="0"/>
      <w:marTop w:val="0"/>
      <w:marBottom w:val="0"/>
      <w:divBdr>
        <w:top w:val="none" w:sz="0" w:space="0" w:color="auto"/>
        <w:left w:val="none" w:sz="0" w:space="0" w:color="auto"/>
        <w:bottom w:val="none" w:sz="0" w:space="0" w:color="auto"/>
        <w:right w:val="none" w:sz="0" w:space="0" w:color="auto"/>
      </w:divBdr>
    </w:div>
    <w:div w:id="733744254">
      <w:bodyDiv w:val="1"/>
      <w:marLeft w:val="0"/>
      <w:marRight w:val="0"/>
      <w:marTop w:val="0"/>
      <w:marBottom w:val="0"/>
      <w:divBdr>
        <w:top w:val="none" w:sz="0" w:space="0" w:color="auto"/>
        <w:left w:val="none" w:sz="0" w:space="0" w:color="auto"/>
        <w:bottom w:val="none" w:sz="0" w:space="0" w:color="auto"/>
        <w:right w:val="none" w:sz="0" w:space="0" w:color="auto"/>
      </w:divBdr>
    </w:div>
    <w:div w:id="770709570">
      <w:bodyDiv w:val="1"/>
      <w:marLeft w:val="0"/>
      <w:marRight w:val="0"/>
      <w:marTop w:val="0"/>
      <w:marBottom w:val="0"/>
      <w:divBdr>
        <w:top w:val="none" w:sz="0" w:space="0" w:color="auto"/>
        <w:left w:val="none" w:sz="0" w:space="0" w:color="auto"/>
        <w:bottom w:val="none" w:sz="0" w:space="0" w:color="auto"/>
        <w:right w:val="none" w:sz="0" w:space="0" w:color="auto"/>
      </w:divBdr>
    </w:div>
    <w:div w:id="814756892">
      <w:bodyDiv w:val="1"/>
      <w:marLeft w:val="0"/>
      <w:marRight w:val="0"/>
      <w:marTop w:val="0"/>
      <w:marBottom w:val="0"/>
      <w:divBdr>
        <w:top w:val="none" w:sz="0" w:space="0" w:color="auto"/>
        <w:left w:val="none" w:sz="0" w:space="0" w:color="auto"/>
        <w:bottom w:val="none" w:sz="0" w:space="0" w:color="auto"/>
        <w:right w:val="none" w:sz="0" w:space="0" w:color="auto"/>
      </w:divBdr>
      <w:divsChild>
        <w:div w:id="1884828343">
          <w:marLeft w:val="0"/>
          <w:marRight w:val="0"/>
          <w:marTop w:val="0"/>
          <w:marBottom w:val="0"/>
          <w:divBdr>
            <w:top w:val="none" w:sz="0" w:space="0" w:color="auto"/>
            <w:left w:val="none" w:sz="0" w:space="0" w:color="auto"/>
            <w:bottom w:val="none" w:sz="0" w:space="0" w:color="auto"/>
            <w:right w:val="none" w:sz="0" w:space="0" w:color="auto"/>
          </w:divBdr>
          <w:divsChild>
            <w:div w:id="2122990633">
              <w:blockQuote w:val="1"/>
              <w:marLeft w:val="300"/>
              <w:marRight w:val="300"/>
              <w:marTop w:val="450"/>
              <w:marBottom w:val="450"/>
              <w:divBdr>
                <w:top w:val="none" w:sz="0" w:space="0" w:color="auto"/>
                <w:left w:val="single" w:sz="12" w:space="15" w:color="C7CDD2"/>
                <w:bottom w:val="none" w:sz="0" w:space="0" w:color="auto"/>
                <w:right w:val="none" w:sz="0" w:space="0" w:color="auto"/>
              </w:divBdr>
            </w:div>
          </w:divsChild>
        </w:div>
      </w:divsChild>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3120436">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146243231">
      <w:bodyDiv w:val="1"/>
      <w:marLeft w:val="0"/>
      <w:marRight w:val="0"/>
      <w:marTop w:val="0"/>
      <w:marBottom w:val="0"/>
      <w:divBdr>
        <w:top w:val="none" w:sz="0" w:space="0" w:color="auto"/>
        <w:left w:val="none" w:sz="0" w:space="0" w:color="auto"/>
        <w:bottom w:val="none" w:sz="0" w:space="0" w:color="auto"/>
        <w:right w:val="none" w:sz="0" w:space="0" w:color="auto"/>
      </w:divBdr>
    </w:div>
    <w:div w:id="1193953527">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20387474">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620839180">
      <w:bodyDiv w:val="1"/>
      <w:marLeft w:val="0"/>
      <w:marRight w:val="0"/>
      <w:marTop w:val="0"/>
      <w:marBottom w:val="0"/>
      <w:divBdr>
        <w:top w:val="none" w:sz="0" w:space="0" w:color="auto"/>
        <w:left w:val="none" w:sz="0" w:space="0" w:color="auto"/>
        <w:bottom w:val="none" w:sz="0" w:space="0" w:color="auto"/>
        <w:right w:val="none" w:sz="0" w:space="0" w:color="auto"/>
      </w:divBdr>
    </w:div>
    <w:div w:id="1701079237">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 w:id="21207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A5C44-0A0B-1045-97A8-856249DB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34</cp:revision>
  <cp:lastPrinted>2023-06-24T19:09:00Z</cp:lastPrinted>
  <dcterms:created xsi:type="dcterms:W3CDTF">2023-06-24T19:10:00Z</dcterms:created>
  <dcterms:modified xsi:type="dcterms:W3CDTF">2023-06-25T13:02:00Z</dcterms:modified>
</cp:coreProperties>
</file>