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5FAFFCCB"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June </w:t>
      </w:r>
      <w:r w:rsidR="002228DA">
        <w:rPr>
          <w:rFonts w:ascii="Times New Roman" w:hAnsi="Times New Roman" w:cs="Times New Roman"/>
          <w:b/>
          <w:bCs/>
          <w:sz w:val="24"/>
          <w:szCs w:val="24"/>
        </w:rPr>
        <w:t>16</w:t>
      </w:r>
      <w:r w:rsidR="0047448B">
        <w:rPr>
          <w:rFonts w:ascii="Times New Roman" w:hAnsi="Times New Roman" w:cs="Times New Roman"/>
          <w:b/>
          <w:bCs/>
          <w:sz w:val="24"/>
          <w:szCs w:val="24"/>
        </w:rPr>
        <w:t>th</w:t>
      </w:r>
      <w:r>
        <w:rPr>
          <w:rFonts w:ascii="Times New Roman" w:hAnsi="Times New Roman" w:cs="Times New Roman"/>
          <w:b/>
          <w:bCs/>
          <w:sz w:val="24"/>
          <w:szCs w:val="24"/>
        </w:rPr>
        <w:t>, 2023</w:t>
      </w:r>
      <w:r>
        <w:rPr>
          <w:rFonts w:ascii="Times New Roman" w:hAnsi="Times New Roman" w:cs="Times New Roman"/>
          <w:sz w:val="24"/>
          <w:szCs w:val="24"/>
        </w:rPr>
        <w:t xml:space="preserve"> </w:t>
      </w:r>
    </w:p>
    <w:p w14:paraId="544BEB58" w14:textId="1B06ED36"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 xml:space="preserve">June </w:t>
      </w:r>
      <w:r w:rsidR="002228DA">
        <w:rPr>
          <w:rFonts w:ascii="Times New Roman" w:hAnsi="Times New Roman" w:cs="Times New Roman"/>
          <w:sz w:val="24"/>
          <w:szCs w:val="24"/>
        </w:rPr>
        <w:t>16</w:t>
      </w:r>
      <w:r w:rsidR="0047448B">
        <w:rPr>
          <w:rFonts w:ascii="Times New Roman" w:hAnsi="Times New Roman" w:cs="Times New Roman"/>
          <w:sz w:val="24"/>
          <w:szCs w:val="24"/>
        </w:rPr>
        <w:t>th</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w:t>
      </w:r>
      <w:r w:rsidR="00A05925">
        <w:rPr>
          <w:rFonts w:ascii="Times New Roman" w:hAnsi="Times New Roman" w:cs="Times New Roman"/>
          <w:sz w:val="24"/>
          <w:szCs w:val="24"/>
        </w:rPr>
        <w:t>06.56</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2569BA">
        <w:rPr>
          <w:rFonts w:ascii="Times New Roman" w:hAnsi="Times New Roman" w:cs="Times New Roman"/>
          <w:sz w:val="24"/>
          <w:szCs w:val="24"/>
        </w:rPr>
        <w:t>2.50</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492100">
        <w:rPr>
          <w:rFonts w:ascii="Times New Roman" w:hAnsi="Times New Roman" w:cs="Times New Roman"/>
          <w:sz w:val="24"/>
          <w:szCs w:val="24"/>
        </w:rPr>
        <w:t>increase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6C0D05">
        <w:rPr>
          <w:rFonts w:ascii="Times New Roman" w:hAnsi="Times New Roman" w:cs="Times New Roman"/>
          <w:sz w:val="24"/>
          <w:szCs w:val="24"/>
        </w:rPr>
        <w:t>2.70%</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up </w:t>
      </w:r>
      <w:r w:rsidR="006C0D05">
        <w:rPr>
          <w:rFonts w:ascii="Times New Roman" w:hAnsi="Times New Roman" w:cs="Times New Roman"/>
          <w:sz w:val="24"/>
          <w:szCs w:val="24"/>
        </w:rPr>
        <w:t>2.58</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045017">
        <w:rPr>
          <w:rFonts w:ascii="Times New Roman" w:hAnsi="Times New Roman" w:cs="Times New Roman"/>
          <w:sz w:val="24"/>
          <w:szCs w:val="24"/>
        </w:rPr>
        <w:t>14.85</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093588">
        <w:rPr>
          <w:rFonts w:ascii="Times New Roman" w:hAnsi="Times New Roman" w:cs="Times New Roman"/>
          <w:sz w:val="24"/>
          <w:szCs w:val="24"/>
        </w:rPr>
        <w:t>up</w:t>
      </w:r>
      <w:r w:rsidR="00A25F16">
        <w:rPr>
          <w:rFonts w:ascii="Times New Roman" w:hAnsi="Times New Roman" w:cs="Times New Roman"/>
          <w:sz w:val="24"/>
          <w:szCs w:val="24"/>
        </w:rPr>
        <w:t xml:space="preserve"> </w:t>
      </w:r>
      <w:r w:rsidR="00045017">
        <w:rPr>
          <w:rFonts w:ascii="Times New Roman" w:hAnsi="Times New Roman" w:cs="Times New Roman"/>
          <w:sz w:val="24"/>
          <w:szCs w:val="24"/>
        </w:rPr>
        <w:t>1.25</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045017">
        <w:rPr>
          <w:rFonts w:ascii="Times New Roman" w:hAnsi="Times New Roman" w:cs="Times New Roman"/>
          <w:sz w:val="24"/>
          <w:szCs w:val="24"/>
        </w:rPr>
        <w:t>3.48</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04886B9A"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B444FB">
        <w:rPr>
          <w:rFonts w:ascii="Times New Roman" w:hAnsi="Times New Roman" w:cs="Times New Roman"/>
          <w:sz w:val="24"/>
          <w:szCs w:val="24"/>
        </w:rPr>
        <w:t xml:space="preserve">June </w:t>
      </w:r>
      <w:r w:rsidR="002228DA">
        <w:rPr>
          <w:rFonts w:ascii="Times New Roman" w:hAnsi="Times New Roman" w:cs="Times New Roman"/>
          <w:sz w:val="24"/>
          <w:szCs w:val="24"/>
        </w:rPr>
        <w:t>16</w:t>
      </w:r>
      <w:r w:rsidR="009D0AD9">
        <w:rPr>
          <w:rFonts w:ascii="Times New Roman" w:hAnsi="Times New Roman" w:cs="Times New Roman"/>
          <w:sz w:val="24"/>
          <w:szCs w:val="24"/>
        </w:rPr>
        <w:t>th</w:t>
      </w:r>
      <w:r w:rsidR="00C463A4">
        <w:rPr>
          <w:rFonts w:ascii="Times New Roman" w:hAnsi="Times New Roman" w:cs="Times New Roman"/>
          <w:sz w:val="24"/>
          <w:szCs w:val="24"/>
        </w:rPr>
        <w:t xml:space="preserve">, 2023,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w:t>
      </w:r>
      <w:r w:rsidR="00B87461">
        <w:rPr>
          <w:rFonts w:ascii="Times New Roman" w:hAnsi="Times New Roman" w:cs="Times New Roman"/>
          <w:sz w:val="24"/>
          <w:szCs w:val="24"/>
        </w:rPr>
        <w:t xml:space="preserve">s </w:t>
      </w:r>
      <w:r w:rsidR="007F1864">
        <w:rPr>
          <w:rFonts w:ascii="Times New Roman" w:hAnsi="Times New Roman" w:cs="Times New Roman"/>
          <w:sz w:val="24"/>
          <w:szCs w:val="24"/>
        </w:rPr>
        <w:t>Immucell Corporation (ICCC)</w:t>
      </w:r>
      <w:r w:rsidR="007703B3">
        <w:rPr>
          <w:rFonts w:ascii="Times New Roman" w:hAnsi="Times New Roman" w:cs="Times New Roman"/>
          <w:sz w:val="24"/>
          <w:szCs w:val="24"/>
        </w:rPr>
        <w:t xml:space="preserve">. </w:t>
      </w:r>
      <w:r w:rsidR="00B76F58" w:rsidRPr="00B76F58">
        <w:rPr>
          <w:rFonts w:ascii="Times New Roman" w:hAnsi="Times New Roman" w:cs="Times New Roman"/>
          <w:sz w:val="24"/>
          <w:szCs w:val="24"/>
        </w:rPr>
        <w:t>The share was 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7B5EBB">
        <w:rPr>
          <w:rFonts w:ascii="Times New Roman" w:hAnsi="Times New Roman" w:cs="Times New Roman"/>
          <w:sz w:val="24"/>
          <w:szCs w:val="24"/>
        </w:rPr>
        <w:t>0.68</w:t>
      </w:r>
      <w:r w:rsidR="00B76F58" w:rsidRPr="00B76F58">
        <w:rPr>
          <w:rFonts w:ascii="Times New Roman" w:hAnsi="Times New Roman" w:cs="Times New Roman"/>
          <w:sz w:val="24"/>
          <w:szCs w:val="24"/>
        </w:rPr>
        <w:t xml:space="preserve"> this week from $</w:t>
      </w:r>
      <w:r w:rsidR="007B5EBB">
        <w:rPr>
          <w:rFonts w:ascii="Times New Roman" w:hAnsi="Times New Roman" w:cs="Times New Roman"/>
          <w:sz w:val="24"/>
          <w:szCs w:val="24"/>
        </w:rPr>
        <w:t>5.30</w:t>
      </w:r>
      <w:r w:rsidR="008B48C1">
        <w:rPr>
          <w:rFonts w:ascii="Times New Roman" w:hAnsi="Times New Roman" w:cs="Times New Roman"/>
          <w:sz w:val="24"/>
          <w:szCs w:val="24"/>
        </w:rPr>
        <w:t xml:space="preserve"> </w:t>
      </w:r>
      <w:r w:rsidR="00B76F58" w:rsidRPr="00B76F58">
        <w:rPr>
          <w:rFonts w:ascii="Times New Roman" w:hAnsi="Times New Roman" w:cs="Times New Roman"/>
          <w:sz w:val="24"/>
          <w:szCs w:val="24"/>
        </w:rPr>
        <w:t>to $</w:t>
      </w:r>
      <w:r w:rsidR="007B5EBB">
        <w:rPr>
          <w:rFonts w:ascii="Times New Roman" w:hAnsi="Times New Roman" w:cs="Times New Roman"/>
          <w:sz w:val="24"/>
          <w:szCs w:val="24"/>
        </w:rPr>
        <w:t>5.98</w:t>
      </w:r>
      <w:r w:rsidR="00B76F58" w:rsidRPr="00B76F58">
        <w:rPr>
          <w:rFonts w:ascii="Times New Roman" w:hAnsi="Times New Roman" w:cs="Times New Roman"/>
          <w:sz w:val="24"/>
          <w:szCs w:val="24"/>
        </w:rPr>
        <w:t xml:space="preserve">, a </w:t>
      </w:r>
      <w:r w:rsidR="00620EF1">
        <w:rPr>
          <w:rFonts w:ascii="Times New Roman" w:hAnsi="Times New Roman" w:cs="Times New Roman"/>
          <w:sz w:val="24"/>
          <w:szCs w:val="24"/>
        </w:rPr>
        <w:t>12.8</w:t>
      </w:r>
      <w:r w:rsidR="007B5EBB">
        <w:rPr>
          <w:rFonts w:ascii="Times New Roman" w:hAnsi="Times New Roman" w:cs="Times New Roman"/>
          <w:sz w:val="24"/>
          <w:szCs w:val="24"/>
        </w:rPr>
        <w:t>3</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D24D8E">
        <w:rPr>
          <w:rFonts w:ascii="Times New Roman" w:hAnsi="Times New Roman" w:cs="Times New Roman"/>
          <w:sz w:val="24"/>
          <w:szCs w:val="24"/>
        </w:rPr>
        <w:t xml:space="preserve"> </w:t>
      </w:r>
      <w:r w:rsidR="00B14A4F">
        <w:rPr>
          <w:rFonts w:ascii="Times New Roman" w:hAnsi="Times New Roman" w:cs="Times New Roman"/>
          <w:sz w:val="24"/>
          <w:szCs w:val="24"/>
        </w:rPr>
        <w:t xml:space="preserve">Year to date </w:t>
      </w:r>
      <w:r w:rsidR="00321035">
        <w:rPr>
          <w:rFonts w:ascii="Times New Roman" w:hAnsi="Times New Roman" w:cs="Times New Roman"/>
          <w:sz w:val="24"/>
          <w:szCs w:val="24"/>
        </w:rPr>
        <w:t>Immucell Corporation</w:t>
      </w:r>
      <w:r w:rsidR="00CC074D">
        <w:rPr>
          <w:rFonts w:ascii="Times New Roman" w:hAnsi="Times New Roman" w:cs="Times New Roman"/>
          <w:sz w:val="24"/>
          <w:szCs w:val="24"/>
        </w:rPr>
        <w:t xml:space="preserve"> is down 1.</w:t>
      </w:r>
      <w:r w:rsidR="00BA6610">
        <w:rPr>
          <w:rFonts w:ascii="Times New Roman" w:hAnsi="Times New Roman" w:cs="Times New Roman"/>
          <w:sz w:val="24"/>
          <w:szCs w:val="24"/>
        </w:rPr>
        <w:t>97</w:t>
      </w:r>
      <w:r w:rsidR="00CC074D">
        <w:rPr>
          <w:rFonts w:ascii="Times New Roman" w:hAnsi="Times New Roman" w:cs="Times New Roman"/>
          <w:sz w:val="24"/>
          <w:szCs w:val="24"/>
        </w:rPr>
        <w:t>%.</w:t>
      </w:r>
      <w:r w:rsidR="00305743">
        <w:rPr>
          <w:rFonts w:ascii="Times New Roman" w:hAnsi="Times New Roman" w:cs="Times New Roman"/>
          <w:sz w:val="24"/>
          <w:szCs w:val="24"/>
        </w:rPr>
        <w:t xml:space="preserve"> According to </w:t>
      </w:r>
      <w:r w:rsidR="0070726B">
        <w:rPr>
          <w:rFonts w:ascii="Times New Roman" w:hAnsi="Times New Roman" w:cs="Times New Roman"/>
          <w:sz w:val="24"/>
          <w:szCs w:val="24"/>
        </w:rPr>
        <w:t xml:space="preserve">Global </w:t>
      </w:r>
      <w:r w:rsidR="0070726B" w:rsidRPr="0070726B">
        <w:rPr>
          <w:rFonts w:ascii="Times New Roman" w:hAnsi="Times New Roman" w:cs="Times New Roman"/>
          <w:sz w:val="24"/>
          <w:szCs w:val="24"/>
        </w:rPr>
        <w:t>News Wire “</w:t>
      </w:r>
      <w:proofErr w:type="spellStart"/>
      <w:r w:rsidR="006B6773" w:rsidRPr="006B6773">
        <w:rPr>
          <w:rFonts w:ascii="Times New Roman" w:hAnsi="Times New Roman" w:cs="Times New Roman"/>
          <w:sz w:val="24"/>
          <w:szCs w:val="24"/>
        </w:rPr>
        <w:t>ImmuCell</w:t>
      </w:r>
      <w:proofErr w:type="spellEnd"/>
      <w:r w:rsidR="006B6773" w:rsidRPr="006B6773">
        <w:rPr>
          <w:rFonts w:ascii="Times New Roman" w:hAnsi="Times New Roman" w:cs="Times New Roman"/>
          <w:sz w:val="24"/>
          <w:szCs w:val="24"/>
        </w:rPr>
        <w:t xml:space="preserve"> Corporation</w:t>
      </w:r>
      <w:r w:rsidR="006B6773">
        <w:rPr>
          <w:rFonts w:ascii="Times New Roman" w:hAnsi="Times New Roman" w:cs="Times New Roman"/>
          <w:sz w:val="24"/>
          <w:szCs w:val="24"/>
        </w:rPr>
        <w:t xml:space="preserve"> </w:t>
      </w:r>
      <w:r w:rsidR="0070726B" w:rsidRPr="0070726B">
        <w:rPr>
          <w:rFonts w:ascii="Times New Roman" w:hAnsi="Times New Roman" w:cs="Times New Roman"/>
          <w:color w:val="1D2228"/>
          <w:sz w:val="24"/>
          <w:szCs w:val="24"/>
          <w:shd w:val="clear" w:color="auto" w:fill="FFFFFF"/>
        </w:rPr>
        <w:t>today announced the approval by Gorham Savings Bank (</w:t>
      </w:r>
      <w:r w:rsidR="0070726B" w:rsidRPr="00127F3B">
        <w:rPr>
          <w:rFonts w:ascii="Times New Roman" w:hAnsi="Times New Roman" w:cs="Times New Roman"/>
          <w:color w:val="1D2228"/>
          <w:sz w:val="24"/>
          <w:szCs w:val="24"/>
          <w:shd w:val="clear" w:color="auto" w:fill="FFFFFF"/>
        </w:rPr>
        <w:t>GSB) and the Finance Authority of Maine (FAME) of the principal terms of a $3 million debt facility with the Company.”</w:t>
      </w:r>
      <w:r w:rsidR="00127F3B" w:rsidRPr="00127F3B">
        <w:rPr>
          <w:rFonts w:ascii="Times New Roman" w:hAnsi="Times New Roman" w:cs="Times New Roman"/>
          <w:sz w:val="24"/>
          <w:szCs w:val="24"/>
        </w:rPr>
        <w:t xml:space="preserve"> (Global Newswire, 2023)</w:t>
      </w:r>
    </w:p>
    <w:p w14:paraId="247E56A8" w14:textId="133F4C82"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The second largest increased stock this week is</w:t>
      </w:r>
      <w:r w:rsidR="00CD6413">
        <w:t xml:space="preserve"> Idexx </w:t>
      </w:r>
      <w:r w:rsidR="00514349">
        <w:t>Laboratories</w:t>
      </w:r>
      <w:r w:rsidR="00CD6413">
        <w:t xml:space="preserve"> (IDXX)</w:t>
      </w:r>
      <w:r w:rsidR="008C51F3" w:rsidRPr="008C51F3">
        <w:t>, reporting a</w:t>
      </w:r>
      <w:r w:rsidR="004823E0">
        <w:t xml:space="preserve"> </w:t>
      </w:r>
      <w:r w:rsidR="00CD6413">
        <w:t>7.13</w:t>
      </w:r>
      <w:r w:rsidR="008C51F3" w:rsidRPr="008C51F3">
        <w:t>% increase</w:t>
      </w:r>
      <w:r w:rsidR="000A1E28">
        <w:t xml:space="preserve">. </w:t>
      </w:r>
      <w:r w:rsidR="00514349">
        <w:t xml:space="preserve">IDXX is up 18.40% year to date. </w:t>
      </w:r>
      <w:r w:rsidR="00407276">
        <w:t xml:space="preserve">The stock price change was </w:t>
      </w:r>
      <w:r w:rsidR="000B7A12">
        <w:t xml:space="preserve">$32.16 </w:t>
      </w:r>
      <w:r w:rsidR="00112A97">
        <w:t xml:space="preserve">per share </w:t>
      </w:r>
      <w:r w:rsidR="000B7A12">
        <w:t>for the week.</w:t>
      </w:r>
    </w:p>
    <w:p w14:paraId="0E6DD1AF" w14:textId="1ECBBDE9" w:rsidR="00555E66" w:rsidRPr="00555E66" w:rsidRDefault="00EC1854" w:rsidP="00555E66">
      <w:pPr>
        <w:pStyle w:val="NormalWeb"/>
        <w:shd w:val="clear" w:color="auto" w:fill="FFFFFF"/>
        <w:spacing w:before="0" w:beforeAutospacing="0" w:after="192" w:afterAutospacing="0" w:line="480" w:lineRule="auto"/>
        <w:rPr>
          <w:color w:val="000000" w:themeColor="text1"/>
        </w:rPr>
      </w:pPr>
      <w:r>
        <w:tab/>
      </w:r>
      <w:r w:rsidR="00A24C88">
        <w:t xml:space="preserve">This </w:t>
      </w:r>
      <w:r w:rsidR="00BD19A1">
        <w:t>week’s</w:t>
      </w:r>
      <w:r w:rsidR="00A24C88">
        <w:t xml:space="preserve"> lowest </w:t>
      </w:r>
      <w:r w:rsidR="00A24C88" w:rsidRPr="00E85459">
        <w:t>perform</w:t>
      </w:r>
      <w:r w:rsidR="00D547E1" w:rsidRPr="00E85459">
        <w:t>er</w:t>
      </w:r>
      <w:r w:rsidR="00C61856" w:rsidRPr="00E85459">
        <w:t>s</w:t>
      </w:r>
      <w:r w:rsidR="000311E9" w:rsidRPr="00E85459">
        <w:t xml:space="preserve"> </w:t>
      </w:r>
      <w:r w:rsidR="006650C1">
        <w:t>were</w:t>
      </w:r>
      <w:r w:rsidR="007B001A">
        <w:t xml:space="preserve"> Penn National Gaming (PENN) </w:t>
      </w:r>
      <w:r w:rsidR="00BD19A1" w:rsidRPr="00E85459">
        <w:t xml:space="preserve">with a </w:t>
      </w:r>
      <w:r w:rsidR="00A1342A">
        <w:t>5.19</w:t>
      </w:r>
      <w:r w:rsidR="00BD19A1" w:rsidRPr="00E85459">
        <w:t>% decrease in thei</w:t>
      </w:r>
      <w:r w:rsidR="00BD19A1" w:rsidRPr="00555E66">
        <w:t>r stock price</w:t>
      </w:r>
      <w:r w:rsidR="005278AF" w:rsidRPr="00555E66">
        <w:t xml:space="preserve"> and</w:t>
      </w:r>
      <w:r w:rsidR="00820E30" w:rsidRPr="00555E66">
        <w:t xml:space="preserve"> </w:t>
      </w:r>
      <w:r w:rsidR="00DB3B9B" w:rsidRPr="00555E66">
        <w:t>Wex Inc (WEX)</w:t>
      </w:r>
      <w:r w:rsidR="00820E30" w:rsidRPr="00555E66">
        <w:t xml:space="preserve">. </w:t>
      </w:r>
      <w:proofErr w:type="spellStart"/>
      <w:r w:rsidR="00DB3B9B" w:rsidRPr="00555E66">
        <w:t>Wex</w:t>
      </w:r>
      <w:proofErr w:type="spellEnd"/>
      <w:r w:rsidR="00DB3B9B" w:rsidRPr="00555E66">
        <w:t xml:space="preserve"> </w:t>
      </w:r>
      <w:r w:rsidR="00112A97">
        <w:t>I</w:t>
      </w:r>
      <w:r w:rsidR="00DB3B9B" w:rsidRPr="00555E66">
        <w:t>nc</w:t>
      </w:r>
      <w:r w:rsidR="00884D4E" w:rsidRPr="00555E66">
        <w:t xml:space="preserve"> </w:t>
      </w:r>
      <w:r w:rsidR="009A318D" w:rsidRPr="00555E66">
        <w:t>ha</w:t>
      </w:r>
      <w:r w:rsidR="00884D4E" w:rsidRPr="00555E66">
        <w:t>d</w:t>
      </w:r>
      <w:r w:rsidR="009A318D" w:rsidRPr="00555E66">
        <w:t xml:space="preserve"> a stock price decrease of </w:t>
      </w:r>
      <w:r w:rsidR="00DB3B9B" w:rsidRPr="00555E66">
        <w:t>2.20</w:t>
      </w:r>
      <w:r w:rsidR="009A318D" w:rsidRPr="00555E66">
        <w:t xml:space="preserve">%. </w:t>
      </w:r>
      <w:r w:rsidR="00555E66" w:rsidRPr="00555E66">
        <w:rPr>
          <w:color w:val="1D2228"/>
        </w:rPr>
        <w:t>Here is what Baron Focused Growth Fund has to say about Penn National Gaming</w:t>
      </w:r>
      <w:r w:rsidR="00112A97">
        <w:rPr>
          <w:color w:val="000000" w:themeColor="text1"/>
        </w:rPr>
        <w:t xml:space="preserve"> in </w:t>
      </w:r>
      <w:r w:rsidR="00555E66" w:rsidRPr="00555E66">
        <w:rPr>
          <w:color w:val="000000" w:themeColor="text1"/>
        </w:rPr>
        <w:t>its Q1 2023 investor letter: “Companies that own what we believe are </w:t>
      </w:r>
      <w:r w:rsidR="00555E66" w:rsidRPr="004D2CDF">
        <w:rPr>
          <w:rStyle w:val="Strong"/>
          <w:b w:val="0"/>
          <w:bCs w:val="0"/>
          <w:color w:val="000000" w:themeColor="text1"/>
        </w:rPr>
        <w:t>Real</w:t>
      </w:r>
      <w:r w:rsidR="00555E66" w:rsidRPr="00555E66">
        <w:rPr>
          <w:rStyle w:val="Strong"/>
          <w:color w:val="000000" w:themeColor="text1"/>
        </w:rPr>
        <w:t>/</w:t>
      </w:r>
      <w:r w:rsidR="00555E66" w:rsidRPr="004D2CDF">
        <w:rPr>
          <w:rStyle w:val="Strong"/>
          <w:b w:val="0"/>
          <w:bCs w:val="0"/>
          <w:color w:val="000000" w:themeColor="text1"/>
        </w:rPr>
        <w:t>Irreplaceable</w:t>
      </w:r>
      <w:r w:rsidR="00555E66" w:rsidRPr="00555E66">
        <w:rPr>
          <w:rStyle w:val="Strong"/>
          <w:color w:val="000000" w:themeColor="text1"/>
        </w:rPr>
        <w:t xml:space="preserve"> </w:t>
      </w:r>
      <w:r w:rsidR="00555E66" w:rsidRPr="004D2CDF">
        <w:rPr>
          <w:rStyle w:val="Strong"/>
          <w:b w:val="0"/>
          <w:bCs w:val="0"/>
          <w:color w:val="000000" w:themeColor="text1"/>
        </w:rPr>
        <w:t>Assets</w:t>
      </w:r>
      <w:r w:rsidR="00555E66" w:rsidRPr="00555E66">
        <w:rPr>
          <w:rStyle w:val="Strong"/>
          <w:color w:val="000000" w:themeColor="text1"/>
        </w:rPr>
        <w:t> </w:t>
      </w:r>
      <w:r w:rsidR="00555E66" w:rsidRPr="00555E66">
        <w:rPr>
          <w:color w:val="000000" w:themeColor="text1"/>
        </w:rPr>
        <w:t>represented 27.3% of net assets. Regional casino gaming company </w:t>
      </w:r>
      <w:r w:rsidR="00555E66" w:rsidRPr="004D2CDF">
        <w:rPr>
          <w:rStyle w:val="Strong"/>
          <w:b w:val="0"/>
          <w:bCs w:val="0"/>
          <w:color w:val="000000" w:themeColor="text1"/>
        </w:rPr>
        <w:t>PENN</w:t>
      </w:r>
      <w:r w:rsidR="00555E66" w:rsidRPr="00555E66">
        <w:rPr>
          <w:rStyle w:val="Strong"/>
          <w:color w:val="000000" w:themeColor="text1"/>
        </w:rPr>
        <w:t> </w:t>
      </w:r>
      <w:r w:rsidR="00555E66" w:rsidRPr="004D2CDF">
        <w:rPr>
          <w:rStyle w:val="Strong"/>
          <w:b w:val="0"/>
          <w:bCs w:val="0"/>
          <w:color w:val="000000" w:themeColor="text1"/>
        </w:rPr>
        <w:t>Entertainment</w:t>
      </w:r>
      <w:r w:rsidR="00555E66" w:rsidRPr="00555E66">
        <w:rPr>
          <w:rStyle w:val="Strong"/>
          <w:color w:val="000000" w:themeColor="text1"/>
        </w:rPr>
        <w:t xml:space="preserve">, </w:t>
      </w:r>
      <w:r w:rsidR="00555E66" w:rsidRPr="004D2CDF">
        <w:rPr>
          <w:rStyle w:val="Strong"/>
          <w:b w:val="0"/>
          <w:bCs w:val="0"/>
          <w:color w:val="000000" w:themeColor="text1"/>
        </w:rPr>
        <w:t>Inc</w:t>
      </w:r>
      <w:r w:rsidR="00555E66" w:rsidRPr="00555E66">
        <w:rPr>
          <w:rStyle w:val="Strong"/>
          <w:color w:val="000000" w:themeColor="text1"/>
        </w:rPr>
        <w:t>. (</w:t>
      </w:r>
      <w:proofErr w:type="gramStart"/>
      <w:r w:rsidR="00555E66" w:rsidRPr="004D2CDF">
        <w:rPr>
          <w:rStyle w:val="Strong"/>
          <w:b w:val="0"/>
          <w:bCs w:val="0"/>
          <w:color w:val="000000" w:themeColor="text1"/>
        </w:rPr>
        <w:t>NASDAQ</w:t>
      </w:r>
      <w:r w:rsidR="00555E66" w:rsidRPr="00555E66">
        <w:rPr>
          <w:rStyle w:val="Strong"/>
          <w:color w:val="000000" w:themeColor="text1"/>
        </w:rPr>
        <w:t>:</w:t>
      </w:r>
      <w:r w:rsidR="00555E66" w:rsidRPr="004D2CDF">
        <w:rPr>
          <w:rStyle w:val="Strong"/>
          <w:b w:val="0"/>
          <w:bCs w:val="0"/>
          <w:color w:val="000000" w:themeColor="text1"/>
        </w:rPr>
        <w:t>PENN</w:t>
      </w:r>
      <w:proofErr w:type="gramEnd"/>
      <w:r w:rsidR="00555E66" w:rsidRPr="00555E66">
        <w:rPr>
          <w:rStyle w:val="Strong"/>
          <w:color w:val="000000" w:themeColor="text1"/>
        </w:rPr>
        <w:t>)</w:t>
      </w:r>
      <w:r w:rsidR="00555E66" w:rsidRPr="00555E66">
        <w:rPr>
          <w:color w:val="000000" w:themeColor="text1"/>
        </w:rPr>
        <w:t xml:space="preserve">, is an example of a company we believe possess meaningful brand equity </w:t>
      </w:r>
      <w:r w:rsidR="00555E66" w:rsidRPr="00555E66">
        <w:rPr>
          <w:color w:val="000000" w:themeColor="text1"/>
        </w:rPr>
        <w:lastRenderedPageBreak/>
        <w:t>and barriers to entry that equate to pricing power over time. PENN’s state-granted licenses for its regional casinos provide important protection from competitors. Online sports betting and internet- casino gaming offer large opportunities for future growth."</w:t>
      </w:r>
      <w:r w:rsidR="00213764" w:rsidRPr="00213764">
        <w:t xml:space="preserve"> </w:t>
      </w:r>
      <w:r w:rsidR="00213764">
        <w:t>(Barron Focus, 2023)</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5A1B42B" w14:textId="6512BDC4" w:rsidR="00BA0535" w:rsidRPr="00BA0535" w:rsidRDefault="00BA0535" w:rsidP="00BA0535">
      <w:pPr>
        <w:pStyle w:val="NormalWeb"/>
        <w:ind w:left="567" w:hanging="567"/>
      </w:pPr>
      <w:r>
        <w:t xml:space="preserve">Barron Focus. (n.d.). </w:t>
      </w:r>
      <w:r>
        <w:rPr>
          <w:i/>
          <w:iCs/>
        </w:rPr>
        <w:t xml:space="preserve">Is Penn National Gaming (Penn) a worthy investment </w:t>
      </w:r>
      <w:proofErr w:type="gramStart"/>
      <w:r>
        <w:rPr>
          <w:i/>
          <w:iCs/>
        </w:rPr>
        <w:t>choice?</w:t>
      </w:r>
      <w:r>
        <w:t>.</w:t>
      </w:r>
      <w:proofErr w:type="gramEnd"/>
      <w:r>
        <w:t xml:space="preserve"> Yahoo! Finance. https://finance.yahoo.com/news/penn-national-gaming-penn-worthy-171906308.html </w:t>
      </w:r>
    </w:p>
    <w:p w14:paraId="50372723" w14:textId="039065E5" w:rsidR="00FF0978" w:rsidRDefault="00FF0978" w:rsidP="00FF0978">
      <w:pPr>
        <w:pStyle w:val="NormalWeb"/>
        <w:ind w:left="567" w:hanging="567"/>
      </w:pPr>
      <w:proofErr w:type="spellStart"/>
      <w:r>
        <w:t>GlobalNewsWire</w:t>
      </w:r>
      <w:proofErr w:type="spellEnd"/>
      <w:r>
        <w:t xml:space="preserve">. (n.d.). </w:t>
      </w:r>
      <w:proofErr w:type="spellStart"/>
      <w:r>
        <w:rPr>
          <w:i/>
          <w:iCs/>
        </w:rPr>
        <w:t>ImmuCell</w:t>
      </w:r>
      <w:proofErr w:type="spellEnd"/>
      <w:r>
        <w:rPr>
          <w:i/>
          <w:iCs/>
        </w:rPr>
        <w:t xml:space="preserve"> announces approval of principal terms of a $3 million debt facility</w:t>
      </w:r>
      <w:r>
        <w:t xml:space="preserve">. Yahoo! Finance. https://finance.yahoo.com/news/immucell-announces-approval-principal-terms-200500369.html </w:t>
      </w:r>
    </w:p>
    <w:p w14:paraId="670866D7" w14:textId="77777777" w:rsidR="00112A97" w:rsidRDefault="00112A97" w:rsidP="002877E1">
      <w:pPr>
        <w:spacing w:before="20" w:after="260" w:line="480" w:lineRule="auto"/>
        <w:jc w:val="center"/>
        <w:rPr>
          <w:b/>
        </w:rPr>
      </w:pPr>
    </w:p>
    <w:p w14:paraId="6DA36CDF" w14:textId="77777777" w:rsidR="00112A97" w:rsidRDefault="00112A97" w:rsidP="002877E1">
      <w:pPr>
        <w:spacing w:before="20" w:after="260" w:line="480" w:lineRule="auto"/>
        <w:jc w:val="center"/>
        <w:rPr>
          <w:b/>
        </w:rPr>
      </w:pPr>
    </w:p>
    <w:p w14:paraId="25810F7D" w14:textId="36B58B07" w:rsidR="002877E1" w:rsidRDefault="002877E1" w:rsidP="002877E1">
      <w:pPr>
        <w:spacing w:before="20" w:after="260" w:line="480" w:lineRule="auto"/>
        <w:jc w:val="center"/>
      </w:pPr>
      <w:r>
        <w:rPr>
          <w:b/>
        </w:rPr>
        <w:lastRenderedPageBreak/>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lastRenderedPageBreak/>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lastRenderedPageBreak/>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311E9"/>
    <w:rsid w:val="00031A27"/>
    <w:rsid w:val="00032F29"/>
    <w:rsid w:val="00035A5D"/>
    <w:rsid w:val="00042885"/>
    <w:rsid w:val="00042DC2"/>
    <w:rsid w:val="00044E61"/>
    <w:rsid w:val="00045017"/>
    <w:rsid w:val="00046568"/>
    <w:rsid w:val="00046A16"/>
    <w:rsid w:val="00055AC7"/>
    <w:rsid w:val="00055E06"/>
    <w:rsid w:val="00060A04"/>
    <w:rsid w:val="0006209C"/>
    <w:rsid w:val="000719F4"/>
    <w:rsid w:val="00071A1F"/>
    <w:rsid w:val="00071E46"/>
    <w:rsid w:val="00080DD0"/>
    <w:rsid w:val="00093588"/>
    <w:rsid w:val="00096BA4"/>
    <w:rsid w:val="000A1E28"/>
    <w:rsid w:val="000A3E4F"/>
    <w:rsid w:val="000A5EEC"/>
    <w:rsid w:val="000A7A67"/>
    <w:rsid w:val="000B0D26"/>
    <w:rsid w:val="000B3FDB"/>
    <w:rsid w:val="000B7A12"/>
    <w:rsid w:val="000C1610"/>
    <w:rsid w:val="000E4BCD"/>
    <w:rsid w:val="000E5689"/>
    <w:rsid w:val="000F2F75"/>
    <w:rsid w:val="000F30B8"/>
    <w:rsid w:val="001003B4"/>
    <w:rsid w:val="00112A97"/>
    <w:rsid w:val="00124047"/>
    <w:rsid w:val="00126538"/>
    <w:rsid w:val="00127F3B"/>
    <w:rsid w:val="00135D39"/>
    <w:rsid w:val="00147EB7"/>
    <w:rsid w:val="00150517"/>
    <w:rsid w:val="001513DF"/>
    <w:rsid w:val="00151C75"/>
    <w:rsid w:val="0015233A"/>
    <w:rsid w:val="00152C85"/>
    <w:rsid w:val="001530E5"/>
    <w:rsid w:val="00156548"/>
    <w:rsid w:val="00162123"/>
    <w:rsid w:val="00182D70"/>
    <w:rsid w:val="00190E75"/>
    <w:rsid w:val="00193560"/>
    <w:rsid w:val="001A20E1"/>
    <w:rsid w:val="001C0018"/>
    <w:rsid w:val="001C52F0"/>
    <w:rsid w:val="001C7457"/>
    <w:rsid w:val="001D3FD4"/>
    <w:rsid w:val="001E1584"/>
    <w:rsid w:val="001F1D59"/>
    <w:rsid w:val="001F6C1F"/>
    <w:rsid w:val="00206A4C"/>
    <w:rsid w:val="0020771E"/>
    <w:rsid w:val="00210970"/>
    <w:rsid w:val="00212603"/>
    <w:rsid w:val="00212D90"/>
    <w:rsid w:val="00213764"/>
    <w:rsid w:val="00213B41"/>
    <w:rsid w:val="00220712"/>
    <w:rsid w:val="002228DA"/>
    <w:rsid w:val="002271C6"/>
    <w:rsid w:val="00232907"/>
    <w:rsid w:val="00245909"/>
    <w:rsid w:val="002564B2"/>
    <w:rsid w:val="002569BA"/>
    <w:rsid w:val="002669BB"/>
    <w:rsid w:val="00270532"/>
    <w:rsid w:val="002709C9"/>
    <w:rsid w:val="002772B4"/>
    <w:rsid w:val="00284383"/>
    <w:rsid w:val="002877E1"/>
    <w:rsid w:val="0029764C"/>
    <w:rsid w:val="002B1E7A"/>
    <w:rsid w:val="002D01C1"/>
    <w:rsid w:val="002D21EB"/>
    <w:rsid w:val="002D43A7"/>
    <w:rsid w:val="002E5764"/>
    <w:rsid w:val="002F1CD8"/>
    <w:rsid w:val="00301F6A"/>
    <w:rsid w:val="00305743"/>
    <w:rsid w:val="00306491"/>
    <w:rsid w:val="00313812"/>
    <w:rsid w:val="00315FE6"/>
    <w:rsid w:val="00321035"/>
    <w:rsid w:val="003247E3"/>
    <w:rsid w:val="00324BEB"/>
    <w:rsid w:val="00324CCF"/>
    <w:rsid w:val="00324E77"/>
    <w:rsid w:val="003265FB"/>
    <w:rsid w:val="00352D45"/>
    <w:rsid w:val="00363576"/>
    <w:rsid w:val="00365D2D"/>
    <w:rsid w:val="00372D56"/>
    <w:rsid w:val="00374526"/>
    <w:rsid w:val="00375D34"/>
    <w:rsid w:val="00381A67"/>
    <w:rsid w:val="00393D40"/>
    <w:rsid w:val="00394F1A"/>
    <w:rsid w:val="00395E62"/>
    <w:rsid w:val="00396E6C"/>
    <w:rsid w:val="003A14F9"/>
    <w:rsid w:val="003B24A6"/>
    <w:rsid w:val="003C4CBC"/>
    <w:rsid w:val="003C6182"/>
    <w:rsid w:val="003D04EA"/>
    <w:rsid w:val="003D40B0"/>
    <w:rsid w:val="003D4149"/>
    <w:rsid w:val="003E0232"/>
    <w:rsid w:val="003F33AF"/>
    <w:rsid w:val="003F4F69"/>
    <w:rsid w:val="004016D4"/>
    <w:rsid w:val="004036D7"/>
    <w:rsid w:val="00406476"/>
    <w:rsid w:val="00407276"/>
    <w:rsid w:val="004239BE"/>
    <w:rsid w:val="00426A9E"/>
    <w:rsid w:val="00433137"/>
    <w:rsid w:val="00434E8F"/>
    <w:rsid w:val="0044051D"/>
    <w:rsid w:val="00445BBC"/>
    <w:rsid w:val="0044667F"/>
    <w:rsid w:val="00460553"/>
    <w:rsid w:val="00461187"/>
    <w:rsid w:val="00467A8E"/>
    <w:rsid w:val="004721C1"/>
    <w:rsid w:val="0047448B"/>
    <w:rsid w:val="00475993"/>
    <w:rsid w:val="00475B22"/>
    <w:rsid w:val="00475BA8"/>
    <w:rsid w:val="004823E0"/>
    <w:rsid w:val="004852F8"/>
    <w:rsid w:val="00492100"/>
    <w:rsid w:val="004A134D"/>
    <w:rsid w:val="004A3ADF"/>
    <w:rsid w:val="004A3B67"/>
    <w:rsid w:val="004B5A2E"/>
    <w:rsid w:val="004B7F34"/>
    <w:rsid w:val="004D08F8"/>
    <w:rsid w:val="004D24BD"/>
    <w:rsid w:val="004D2CDF"/>
    <w:rsid w:val="004D606D"/>
    <w:rsid w:val="004F66D6"/>
    <w:rsid w:val="00501EF6"/>
    <w:rsid w:val="0050540F"/>
    <w:rsid w:val="005056CA"/>
    <w:rsid w:val="00514349"/>
    <w:rsid w:val="0051748F"/>
    <w:rsid w:val="005278AF"/>
    <w:rsid w:val="005352EF"/>
    <w:rsid w:val="00536AD9"/>
    <w:rsid w:val="0054215A"/>
    <w:rsid w:val="005433EE"/>
    <w:rsid w:val="00546CC0"/>
    <w:rsid w:val="00555C9E"/>
    <w:rsid w:val="00555E66"/>
    <w:rsid w:val="00564459"/>
    <w:rsid w:val="00567656"/>
    <w:rsid w:val="005732BC"/>
    <w:rsid w:val="00573D7D"/>
    <w:rsid w:val="005840AD"/>
    <w:rsid w:val="00595822"/>
    <w:rsid w:val="005968DD"/>
    <w:rsid w:val="005A2ADF"/>
    <w:rsid w:val="005A3506"/>
    <w:rsid w:val="005A5E1D"/>
    <w:rsid w:val="005B7596"/>
    <w:rsid w:val="005C4A3C"/>
    <w:rsid w:val="005D0A82"/>
    <w:rsid w:val="005D1AAD"/>
    <w:rsid w:val="005D2DE8"/>
    <w:rsid w:val="005D7B6A"/>
    <w:rsid w:val="005E2D30"/>
    <w:rsid w:val="005E7741"/>
    <w:rsid w:val="005F18FC"/>
    <w:rsid w:val="00601E2A"/>
    <w:rsid w:val="00604968"/>
    <w:rsid w:val="0060558C"/>
    <w:rsid w:val="00606D67"/>
    <w:rsid w:val="00607F69"/>
    <w:rsid w:val="00612F4F"/>
    <w:rsid w:val="00615F91"/>
    <w:rsid w:val="00616495"/>
    <w:rsid w:val="00617909"/>
    <w:rsid w:val="00620EF1"/>
    <w:rsid w:val="00621D45"/>
    <w:rsid w:val="006259DE"/>
    <w:rsid w:val="00626F0A"/>
    <w:rsid w:val="00633E5F"/>
    <w:rsid w:val="0063454A"/>
    <w:rsid w:val="006425B1"/>
    <w:rsid w:val="0065437C"/>
    <w:rsid w:val="00657527"/>
    <w:rsid w:val="006619D3"/>
    <w:rsid w:val="00662343"/>
    <w:rsid w:val="00662D53"/>
    <w:rsid w:val="006650C1"/>
    <w:rsid w:val="006668E3"/>
    <w:rsid w:val="00670F0D"/>
    <w:rsid w:val="00680EDE"/>
    <w:rsid w:val="006905CD"/>
    <w:rsid w:val="00690F74"/>
    <w:rsid w:val="00691622"/>
    <w:rsid w:val="00697975"/>
    <w:rsid w:val="006A6DC7"/>
    <w:rsid w:val="006B1FFA"/>
    <w:rsid w:val="006B6773"/>
    <w:rsid w:val="006C0D05"/>
    <w:rsid w:val="006D007F"/>
    <w:rsid w:val="006D18F0"/>
    <w:rsid w:val="006D2C8F"/>
    <w:rsid w:val="006D319A"/>
    <w:rsid w:val="006D7B27"/>
    <w:rsid w:val="006E45DA"/>
    <w:rsid w:val="006E480E"/>
    <w:rsid w:val="006F4818"/>
    <w:rsid w:val="0070726B"/>
    <w:rsid w:val="00714C0B"/>
    <w:rsid w:val="0071791F"/>
    <w:rsid w:val="0072456F"/>
    <w:rsid w:val="0073217F"/>
    <w:rsid w:val="007569A1"/>
    <w:rsid w:val="007622EE"/>
    <w:rsid w:val="00764220"/>
    <w:rsid w:val="007703B3"/>
    <w:rsid w:val="00770901"/>
    <w:rsid w:val="00783490"/>
    <w:rsid w:val="00783C09"/>
    <w:rsid w:val="00784AB5"/>
    <w:rsid w:val="00791C8C"/>
    <w:rsid w:val="00795F5A"/>
    <w:rsid w:val="0079640C"/>
    <w:rsid w:val="0079682F"/>
    <w:rsid w:val="007A6D68"/>
    <w:rsid w:val="007A6DD0"/>
    <w:rsid w:val="007B001A"/>
    <w:rsid w:val="007B309D"/>
    <w:rsid w:val="007B5EBB"/>
    <w:rsid w:val="007B6EB0"/>
    <w:rsid w:val="007B73DA"/>
    <w:rsid w:val="007C7F8C"/>
    <w:rsid w:val="007D3299"/>
    <w:rsid w:val="007D754C"/>
    <w:rsid w:val="007E73F7"/>
    <w:rsid w:val="007F1864"/>
    <w:rsid w:val="007F5CE3"/>
    <w:rsid w:val="0081554D"/>
    <w:rsid w:val="00820E30"/>
    <w:rsid w:val="00822BC8"/>
    <w:rsid w:val="0082358C"/>
    <w:rsid w:val="00826A73"/>
    <w:rsid w:val="0082773E"/>
    <w:rsid w:val="008326EA"/>
    <w:rsid w:val="00832960"/>
    <w:rsid w:val="00834C05"/>
    <w:rsid w:val="00835418"/>
    <w:rsid w:val="0083589E"/>
    <w:rsid w:val="00847AB2"/>
    <w:rsid w:val="00853BCA"/>
    <w:rsid w:val="00860634"/>
    <w:rsid w:val="00862122"/>
    <w:rsid w:val="00871236"/>
    <w:rsid w:val="00872104"/>
    <w:rsid w:val="00882D61"/>
    <w:rsid w:val="00884D4E"/>
    <w:rsid w:val="00896D55"/>
    <w:rsid w:val="008A3A31"/>
    <w:rsid w:val="008B48C1"/>
    <w:rsid w:val="008B609C"/>
    <w:rsid w:val="008B759B"/>
    <w:rsid w:val="008C51F3"/>
    <w:rsid w:val="008C708F"/>
    <w:rsid w:val="008D3BB6"/>
    <w:rsid w:val="008D45C4"/>
    <w:rsid w:val="008D65CD"/>
    <w:rsid w:val="008E0A7B"/>
    <w:rsid w:val="008E1D38"/>
    <w:rsid w:val="008F2145"/>
    <w:rsid w:val="00900465"/>
    <w:rsid w:val="00903D1A"/>
    <w:rsid w:val="00904C2F"/>
    <w:rsid w:val="00912730"/>
    <w:rsid w:val="00916859"/>
    <w:rsid w:val="0092500C"/>
    <w:rsid w:val="009259DB"/>
    <w:rsid w:val="00934655"/>
    <w:rsid w:val="0094088C"/>
    <w:rsid w:val="009429ED"/>
    <w:rsid w:val="00947604"/>
    <w:rsid w:val="009501AA"/>
    <w:rsid w:val="00954146"/>
    <w:rsid w:val="0096449D"/>
    <w:rsid w:val="00965183"/>
    <w:rsid w:val="00971B0B"/>
    <w:rsid w:val="0097769D"/>
    <w:rsid w:val="009909F3"/>
    <w:rsid w:val="009A0F3D"/>
    <w:rsid w:val="009A318D"/>
    <w:rsid w:val="009A3399"/>
    <w:rsid w:val="009A6EBC"/>
    <w:rsid w:val="009B31FF"/>
    <w:rsid w:val="009B4F51"/>
    <w:rsid w:val="009C2983"/>
    <w:rsid w:val="009C4D8A"/>
    <w:rsid w:val="009D0AD9"/>
    <w:rsid w:val="009D6373"/>
    <w:rsid w:val="009E3044"/>
    <w:rsid w:val="009E65B2"/>
    <w:rsid w:val="009E6879"/>
    <w:rsid w:val="00A05925"/>
    <w:rsid w:val="00A1342A"/>
    <w:rsid w:val="00A2163E"/>
    <w:rsid w:val="00A24C88"/>
    <w:rsid w:val="00A25F16"/>
    <w:rsid w:val="00A32409"/>
    <w:rsid w:val="00A32CA7"/>
    <w:rsid w:val="00A45D42"/>
    <w:rsid w:val="00A47848"/>
    <w:rsid w:val="00A523AE"/>
    <w:rsid w:val="00A67E1F"/>
    <w:rsid w:val="00A7264C"/>
    <w:rsid w:val="00A9045B"/>
    <w:rsid w:val="00A91129"/>
    <w:rsid w:val="00A956CB"/>
    <w:rsid w:val="00AA1ED2"/>
    <w:rsid w:val="00AA2883"/>
    <w:rsid w:val="00AA4B58"/>
    <w:rsid w:val="00AA5AB2"/>
    <w:rsid w:val="00AB48B5"/>
    <w:rsid w:val="00AC079E"/>
    <w:rsid w:val="00AD3F6D"/>
    <w:rsid w:val="00AE3A17"/>
    <w:rsid w:val="00AE65EA"/>
    <w:rsid w:val="00AF684D"/>
    <w:rsid w:val="00B019C6"/>
    <w:rsid w:val="00B0227D"/>
    <w:rsid w:val="00B072ED"/>
    <w:rsid w:val="00B13A3D"/>
    <w:rsid w:val="00B14A4F"/>
    <w:rsid w:val="00B15F94"/>
    <w:rsid w:val="00B23655"/>
    <w:rsid w:val="00B33F39"/>
    <w:rsid w:val="00B44178"/>
    <w:rsid w:val="00B444FB"/>
    <w:rsid w:val="00B52CB5"/>
    <w:rsid w:val="00B60CDE"/>
    <w:rsid w:val="00B63120"/>
    <w:rsid w:val="00B67B01"/>
    <w:rsid w:val="00B76F58"/>
    <w:rsid w:val="00B84E4F"/>
    <w:rsid w:val="00B87461"/>
    <w:rsid w:val="00B9647B"/>
    <w:rsid w:val="00BA0535"/>
    <w:rsid w:val="00BA1AEA"/>
    <w:rsid w:val="00BA643F"/>
    <w:rsid w:val="00BA6610"/>
    <w:rsid w:val="00BB2951"/>
    <w:rsid w:val="00BC0377"/>
    <w:rsid w:val="00BC0A50"/>
    <w:rsid w:val="00BC2DCA"/>
    <w:rsid w:val="00BC4F6E"/>
    <w:rsid w:val="00BC50E0"/>
    <w:rsid w:val="00BD0E68"/>
    <w:rsid w:val="00BD19A1"/>
    <w:rsid w:val="00BD574B"/>
    <w:rsid w:val="00BE1E92"/>
    <w:rsid w:val="00BE639F"/>
    <w:rsid w:val="00C0059C"/>
    <w:rsid w:val="00C0499D"/>
    <w:rsid w:val="00C10B4F"/>
    <w:rsid w:val="00C16D22"/>
    <w:rsid w:val="00C17B8D"/>
    <w:rsid w:val="00C24247"/>
    <w:rsid w:val="00C27D9B"/>
    <w:rsid w:val="00C30CEC"/>
    <w:rsid w:val="00C32D9D"/>
    <w:rsid w:val="00C362AA"/>
    <w:rsid w:val="00C42CFB"/>
    <w:rsid w:val="00C4362C"/>
    <w:rsid w:val="00C463A4"/>
    <w:rsid w:val="00C51C95"/>
    <w:rsid w:val="00C53631"/>
    <w:rsid w:val="00C60EC9"/>
    <w:rsid w:val="00C61856"/>
    <w:rsid w:val="00C64949"/>
    <w:rsid w:val="00C650EA"/>
    <w:rsid w:val="00CA3A97"/>
    <w:rsid w:val="00CA62B6"/>
    <w:rsid w:val="00CB7F91"/>
    <w:rsid w:val="00CC011C"/>
    <w:rsid w:val="00CC074D"/>
    <w:rsid w:val="00CC0EA4"/>
    <w:rsid w:val="00CC4E76"/>
    <w:rsid w:val="00CC5216"/>
    <w:rsid w:val="00CC526A"/>
    <w:rsid w:val="00CD1D6A"/>
    <w:rsid w:val="00CD62CD"/>
    <w:rsid w:val="00CD6413"/>
    <w:rsid w:val="00CE1D26"/>
    <w:rsid w:val="00CE2E67"/>
    <w:rsid w:val="00CF2CAB"/>
    <w:rsid w:val="00CF5D4F"/>
    <w:rsid w:val="00D12187"/>
    <w:rsid w:val="00D14D40"/>
    <w:rsid w:val="00D15C23"/>
    <w:rsid w:val="00D22CB9"/>
    <w:rsid w:val="00D248B4"/>
    <w:rsid w:val="00D24D8E"/>
    <w:rsid w:val="00D31AFA"/>
    <w:rsid w:val="00D41DF8"/>
    <w:rsid w:val="00D50CA3"/>
    <w:rsid w:val="00D530ED"/>
    <w:rsid w:val="00D547E1"/>
    <w:rsid w:val="00D60EE9"/>
    <w:rsid w:val="00D83741"/>
    <w:rsid w:val="00D86E74"/>
    <w:rsid w:val="00D95816"/>
    <w:rsid w:val="00D97C72"/>
    <w:rsid w:val="00DA5CE0"/>
    <w:rsid w:val="00DA6E02"/>
    <w:rsid w:val="00DB1606"/>
    <w:rsid w:val="00DB3B9B"/>
    <w:rsid w:val="00DC6CC3"/>
    <w:rsid w:val="00DE0389"/>
    <w:rsid w:val="00DE0C9E"/>
    <w:rsid w:val="00DE19B9"/>
    <w:rsid w:val="00DF04ED"/>
    <w:rsid w:val="00E11517"/>
    <w:rsid w:val="00E17A64"/>
    <w:rsid w:val="00E338FC"/>
    <w:rsid w:val="00E34CF4"/>
    <w:rsid w:val="00E47850"/>
    <w:rsid w:val="00E52A59"/>
    <w:rsid w:val="00E607B0"/>
    <w:rsid w:val="00E6086F"/>
    <w:rsid w:val="00E618B7"/>
    <w:rsid w:val="00E645CC"/>
    <w:rsid w:val="00E66569"/>
    <w:rsid w:val="00E70946"/>
    <w:rsid w:val="00E731D6"/>
    <w:rsid w:val="00E7752E"/>
    <w:rsid w:val="00E80208"/>
    <w:rsid w:val="00E85459"/>
    <w:rsid w:val="00E9552F"/>
    <w:rsid w:val="00EA7ED7"/>
    <w:rsid w:val="00EB3D56"/>
    <w:rsid w:val="00EC1854"/>
    <w:rsid w:val="00EC58C9"/>
    <w:rsid w:val="00EE1843"/>
    <w:rsid w:val="00EE6133"/>
    <w:rsid w:val="00EE6B96"/>
    <w:rsid w:val="00EF5B65"/>
    <w:rsid w:val="00EF61E1"/>
    <w:rsid w:val="00F054B3"/>
    <w:rsid w:val="00F07794"/>
    <w:rsid w:val="00F137BF"/>
    <w:rsid w:val="00F14B79"/>
    <w:rsid w:val="00F20F30"/>
    <w:rsid w:val="00F2553E"/>
    <w:rsid w:val="00F46E6A"/>
    <w:rsid w:val="00F559F4"/>
    <w:rsid w:val="00F63F39"/>
    <w:rsid w:val="00F65555"/>
    <w:rsid w:val="00F6594A"/>
    <w:rsid w:val="00F65F05"/>
    <w:rsid w:val="00F67C86"/>
    <w:rsid w:val="00F7327A"/>
    <w:rsid w:val="00F735A4"/>
    <w:rsid w:val="00F83226"/>
    <w:rsid w:val="00F9036A"/>
    <w:rsid w:val="00F9084B"/>
    <w:rsid w:val="00FA3C5B"/>
    <w:rsid w:val="00FB04A3"/>
    <w:rsid w:val="00FB07CD"/>
    <w:rsid w:val="00FE4252"/>
    <w:rsid w:val="00FF0978"/>
    <w:rsid w:val="00FF2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30</cp:revision>
  <cp:lastPrinted>2023-06-10T11:55:00Z</cp:lastPrinted>
  <dcterms:created xsi:type="dcterms:W3CDTF">2023-06-17T17:19:00Z</dcterms:created>
  <dcterms:modified xsi:type="dcterms:W3CDTF">2023-06-18T02:44:00Z</dcterms:modified>
</cp:coreProperties>
</file>