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14D0" w:rsidRPr="00D80921" w:rsidRDefault="00AE5528" w:rsidP="00AE5528">
      <w:pPr>
        <w:spacing w:line="360" w:lineRule="auto"/>
        <w:jc w:val="center"/>
        <w:rPr>
          <w:rFonts w:ascii="Times New Roman" w:hAnsi="Times New Roman" w:cs="Times New Roman"/>
          <w:sz w:val="24"/>
          <w:szCs w:val="24"/>
        </w:rPr>
      </w:pPr>
      <w:r w:rsidRPr="00D80921">
        <w:rPr>
          <w:rFonts w:ascii="Times New Roman" w:hAnsi="Times New Roman" w:cs="Times New Roman"/>
          <w:sz w:val="24"/>
          <w:szCs w:val="24"/>
        </w:rPr>
        <w:t>MSI Week Ended October 14th</w:t>
      </w:r>
    </w:p>
    <w:p w:rsidR="00A814D0" w:rsidRPr="00D80921" w:rsidRDefault="00AE5528" w:rsidP="00AE5528">
      <w:pPr>
        <w:spacing w:line="360" w:lineRule="auto"/>
        <w:rPr>
          <w:rFonts w:ascii="Times New Roman" w:hAnsi="Times New Roman" w:cs="Times New Roman"/>
          <w:sz w:val="24"/>
          <w:szCs w:val="24"/>
        </w:rPr>
      </w:pPr>
      <w:r w:rsidRPr="00D80921">
        <w:rPr>
          <w:rFonts w:ascii="Times New Roman" w:hAnsi="Times New Roman" w:cs="Times New Roman"/>
          <w:sz w:val="24"/>
          <w:szCs w:val="24"/>
        </w:rPr>
        <w:t xml:space="preserve">The Maine Stock </w:t>
      </w:r>
      <w:r w:rsidR="001E5094" w:rsidRPr="00D80921">
        <w:rPr>
          <w:rFonts w:ascii="Times New Roman" w:hAnsi="Times New Roman" w:cs="Times New Roman"/>
          <w:sz w:val="24"/>
          <w:szCs w:val="24"/>
        </w:rPr>
        <w:t xml:space="preserve">Index </w:t>
      </w:r>
      <w:r w:rsidRPr="00D80921">
        <w:rPr>
          <w:rFonts w:ascii="Times New Roman" w:hAnsi="Times New Roman" w:cs="Times New Roman"/>
          <w:sz w:val="24"/>
          <w:szCs w:val="24"/>
        </w:rPr>
        <w:t xml:space="preserve">ended with a decrease this week. The decrease was </w:t>
      </w:r>
      <w:r w:rsidR="001E5094" w:rsidRPr="00D80921">
        <w:rPr>
          <w:rFonts w:ascii="Times New Roman" w:hAnsi="Times New Roman" w:cs="Times New Roman"/>
          <w:sz w:val="24"/>
          <w:szCs w:val="24"/>
        </w:rPr>
        <w:t>0.29</w:t>
      </w:r>
      <w:r w:rsidRPr="00D80921">
        <w:rPr>
          <w:rFonts w:ascii="Times New Roman" w:hAnsi="Times New Roman" w:cs="Times New Roman"/>
          <w:sz w:val="24"/>
          <w:szCs w:val="24"/>
        </w:rPr>
        <w:t xml:space="preserve">% </w:t>
      </w:r>
      <w:r w:rsidR="001E5094" w:rsidRPr="00D80921">
        <w:rPr>
          <w:rFonts w:ascii="Times New Roman" w:hAnsi="Times New Roman" w:cs="Times New Roman"/>
          <w:sz w:val="24"/>
          <w:szCs w:val="24"/>
        </w:rPr>
        <w:t>to</w:t>
      </w:r>
      <w:r w:rsidRPr="00D80921">
        <w:rPr>
          <w:rFonts w:ascii="Times New Roman" w:hAnsi="Times New Roman" w:cs="Times New Roman"/>
          <w:sz w:val="24"/>
          <w:szCs w:val="24"/>
        </w:rPr>
        <w:t xml:space="preserve"> </w:t>
      </w:r>
      <w:r w:rsidR="001E5094" w:rsidRPr="00D80921">
        <w:rPr>
          <w:rFonts w:ascii="Times New Roman" w:hAnsi="Times New Roman" w:cs="Times New Roman"/>
          <w:sz w:val="24"/>
          <w:szCs w:val="24"/>
        </w:rPr>
        <w:t>108.92</w:t>
      </w:r>
      <w:r w:rsidRPr="00D80921">
        <w:rPr>
          <w:rFonts w:ascii="Times New Roman" w:hAnsi="Times New Roman" w:cs="Times New Roman"/>
          <w:sz w:val="24"/>
          <w:szCs w:val="24"/>
        </w:rPr>
        <w:t>. Gas Natural</w:t>
      </w:r>
      <w:r w:rsidR="001E5094" w:rsidRPr="00D80921">
        <w:rPr>
          <w:rFonts w:ascii="Times New Roman" w:hAnsi="Times New Roman" w:cs="Times New Roman"/>
          <w:sz w:val="24"/>
          <w:szCs w:val="24"/>
        </w:rPr>
        <w:t xml:space="preserve"> </w:t>
      </w:r>
      <w:r w:rsidRPr="00D80921">
        <w:rPr>
          <w:rFonts w:ascii="Times New Roman" w:hAnsi="Times New Roman" w:cs="Times New Roman"/>
          <w:sz w:val="24"/>
          <w:szCs w:val="24"/>
        </w:rPr>
        <w:t>(EGAS) increased by 63.28% to $12.54. Penn National Gaming</w:t>
      </w:r>
      <w:r w:rsidR="001E5094" w:rsidRPr="00D80921">
        <w:rPr>
          <w:rFonts w:ascii="Times New Roman" w:hAnsi="Times New Roman" w:cs="Times New Roman"/>
          <w:sz w:val="24"/>
          <w:szCs w:val="24"/>
        </w:rPr>
        <w:t xml:space="preserve"> </w:t>
      </w:r>
      <w:r w:rsidRPr="00D80921">
        <w:rPr>
          <w:rFonts w:ascii="Times New Roman" w:hAnsi="Times New Roman" w:cs="Times New Roman"/>
          <w:sz w:val="24"/>
          <w:szCs w:val="24"/>
        </w:rPr>
        <w:t>(PENN) decreased to 13.54 by 5.64%</w:t>
      </w:r>
      <w:r w:rsidR="001E5094" w:rsidRPr="00D80921">
        <w:rPr>
          <w:rFonts w:ascii="Times New Roman" w:hAnsi="Times New Roman" w:cs="Times New Roman"/>
          <w:sz w:val="24"/>
          <w:szCs w:val="24"/>
        </w:rPr>
        <w:t>,</w:t>
      </w:r>
      <w:r w:rsidR="00050EF7">
        <w:rPr>
          <w:rFonts w:ascii="Times New Roman" w:hAnsi="Times New Roman" w:cs="Times New Roman"/>
          <w:sz w:val="24"/>
          <w:szCs w:val="24"/>
        </w:rPr>
        <w:t xml:space="preserve"> </w:t>
      </w:r>
      <w:r w:rsidR="001E5094" w:rsidRPr="00D80921">
        <w:rPr>
          <w:rFonts w:ascii="Times New Roman" w:hAnsi="Times New Roman" w:cs="Times New Roman"/>
          <w:sz w:val="24"/>
          <w:szCs w:val="24"/>
        </w:rPr>
        <w:t>w</w:t>
      </w:r>
      <w:r w:rsidRPr="00D80921">
        <w:rPr>
          <w:rFonts w:ascii="Times New Roman" w:hAnsi="Times New Roman" w:cs="Times New Roman"/>
          <w:sz w:val="24"/>
          <w:szCs w:val="24"/>
        </w:rPr>
        <w:t xml:space="preserve">hich was just about the same </w:t>
      </w:r>
      <w:r w:rsidR="001E5094" w:rsidRPr="00D80921">
        <w:rPr>
          <w:rFonts w:ascii="Times New Roman" w:hAnsi="Times New Roman" w:cs="Times New Roman"/>
          <w:sz w:val="24"/>
          <w:szCs w:val="24"/>
        </w:rPr>
        <w:t>percentage</w:t>
      </w:r>
      <w:r w:rsidRPr="00D80921">
        <w:rPr>
          <w:rFonts w:ascii="Times New Roman" w:hAnsi="Times New Roman" w:cs="Times New Roman"/>
          <w:sz w:val="24"/>
          <w:szCs w:val="24"/>
        </w:rPr>
        <w:t xml:space="preserve"> that </w:t>
      </w:r>
      <w:r w:rsidR="001E5094" w:rsidRPr="00D80921">
        <w:rPr>
          <w:rFonts w:ascii="Times New Roman" w:hAnsi="Times New Roman" w:cs="Times New Roman"/>
          <w:sz w:val="24"/>
          <w:szCs w:val="24"/>
        </w:rPr>
        <w:t>it</w:t>
      </w:r>
      <w:r w:rsidRPr="00D80921">
        <w:rPr>
          <w:rFonts w:ascii="Times New Roman" w:hAnsi="Times New Roman" w:cs="Times New Roman"/>
          <w:sz w:val="24"/>
          <w:szCs w:val="24"/>
        </w:rPr>
        <w:t xml:space="preserve"> increased by last week.</w:t>
      </w:r>
    </w:p>
    <w:p w:rsidR="00A814D0" w:rsidRPr="00D80921" w:rsidRDefault="00A814D0" w:rsidP="00AE5528">
      <w:pPr>
        <w:spacing w:line="360" w:lineRule="auto"/>
        <w:rPr>
          <w:rFonts w:ascii="Times New Roman" w:hAnsi="Times New Roman" w:cs="Times New Roman"/>
          <w:sz w:val="24"/>
          <w:szCs w:val="24"/>
        </w:rPr>
      </w:pPr>
    </w:p>
    <w:p w:rsidR="00A814D0" w:rsidRPr="00D80921" w:rsidRDefault="00A814D0" w:rsidP="00AE5528">
      <w:pPr>
        <w:spacing w:line="360" w:lineRule="auto"/>
        <w:rPr>
          <w:rFonts w:ascii="Times New Roman" w:hAnsi="Times New Roman" w:cs="Times New Roman"/>
          <w:sz w:val="24"/>
          <w:szCs w:val="24"/>
        </w:rPr>
      </w:pPr>
    </w:p>
    <w:p w:rsidR="00A814D0" w:rsidRPr="00D80921" w:rsidRDefault="00A814D0" w:rsidP="00AE5528">
      <w:pPr>
        <w:spacing w:line="360" w:lineRule="auto"/>
        <w:rPr>
          <w:rFonts w:ascii="Times New Roman" w:hAnsi="Times New Roman" w:cs="Times New Roman"/>
          <w:sz w:val="24"/>
          <w:szCs w:val="24"/>
        </w:rPr>
      </w:pPr>
    </w:p>
    <w:p w:rsidR="00A814D0" w:rsidRPr="00D80921" w:rsidRDefault="00AE5528" w:rsidP="00AE5528">
      <w:pPr>
        <w:spacing w:line="360" w:lineRule="auto"/>
        <w:rPr>
          <w:rFonts w:ascii="Times New Roman" w:hAnsi="Times New Roman" w:cs="Times New Roman"/>
          <w:sz w:val="24"/>
          <w:szCs w:val="24"/>
        </w:rPr>
      </w:pPr>
      <w:r w:rsidRPr="00050EF7">
        <w:rPr>
          <w:rFonts w:ascii="Times New Roman" w:hAnsi="Times New Roman" w:cs="Times New Roman"/>
          <w:color w:val="auto"/>
          <w:sz w:val="24"/>
          <w:szCs w:val="24"/>
        </w:rPr>
        <w:t>Gas Natural</w:t>
      </w:r>
      <w:r w:rsidR="001E5094" w:rsidRPr="00050EF7">
        <w:rPr>
          <w:rFonts w:ascii="Times New Roman" w:hAnsi="Times New Roman" w:cs="Times New Roman"/>
          <w:color w:val="auto"/>
          <w:sz w:val="24"/>
          <w:szCs w:val="24"/>
        </w:rPr>
        <w:t xml:space="preserve"> </w:t>
      </w:r>
      <w:r w:rsidRPr="00050EF7">
        <w:rPr>
          <w:rFonts w:ascii="Times New Roman" w:hAnsi="Times New Roman" w:cs="Times New Roman"/>
          <w:color w:val="auto"/>
          <w:sz w:val="24"/>
          <w:szCs w:val="24"/>
        </w:rPr>
        <w:t xml:space="preserve">(EGAS): </w:t>
      </w:r>
      <w:r w:rsidR="00324EBB" w:rsidRPr="00050EF7">
        <w:rPr>
          <w:rFonts w:ascii="Times New Roman" w:hAnsi="Times New Roman" w:cs="Times New Roman"/>
          <w:color w:val="auto"/>
          <w:sz w:val="24"/>
          <w:szCs w:val="24"/>
          <w:shd w:val="clear" w:color="auto" w:fill="FFFFFF"/>
        </w:rPr>
        <w:t>On October10, 2016, EGAS announced that it had reached a definitive agreement for First Reserve to acquire all outstanding shares of EGAS in a transaction valued at approximately</w:t>
      </w:r>
      <w:r w:rsidR="00324EBB" w:rsidRPr="00050EF7">
        <w:rPr>
          <w:rStyle w:val="apple-converted-space"/>
          <w:rFonts w:ascii="Times New Roman" w:hAnsi="Times New Roman" w:cs="Times New Roman"/>
          <w:color w:val="auto"/>
          <w:sz w:val="24"/>
          <w:szCs w:val="24"/>
          <w:shd w:val="clear" w:color="auto" w:fill="FFFFFF"/>
        </w:rPr>
        <w:t> </w:t>
      </w:r>
      <w:r w:rsidR="00324EBB" w:rsidRPr="00050EF7">
        <w:rPr>
          <w:rStyle w:val="xn-money"/>
          <w:rFonts w:ascii="Times New Roman" w:hAnsi="Times New Roman" w:cs="Times New Roman"/>
          <w:color w:val="auto"/>
          <w:sz w:val="24"/>
          <w:szCs w:val="24"/>
          <w:shd w:val="clear" w:color="auto" w:fill="FFFFFF"/>
        </w:rPr>
        <w:t>$196 million</w:t>
      </w:r>
      <w:r w:rsidR="00324EBB" w:rsidRPr="00050EF7">
        <w:rPr>
          <w:rFonts w:ascii="Times New Roman" w:hAnsi="Times New Roman" w:cs="Times New Roman"/>
          <w:color w:val="auto"/>
          <w:sz w:val="24"/>
          <w:szCs w:val="24"/>
          <w:shd w:val="clear" w:color="auto" w:fill="FFFFFF"/>
        </w:rPr>
        <w:t xml:space="preserve">. Under the terms of the agreement, EGAS shareholders will </w:t>
      </w:r>
      <w:bookmarkStart w:id="0" w:name="_GoBack"/>
      <w:bookmarkEnd w:id="0"/>
      <w:r w:rsidR="00324EBB" w:rsidRPr="00050EF7">
        <w:rPr>
          <w:rFonts w:ascii="Times New Roman" w:hAnsi="Times New Roman" w:cs="Times New Roman"/>
          <w:color w:val="auto"/>
          <w:sz w:val="24"/>
          <w:szCs w:val="24"/>
          <w:shd w:val="clear" w:color="auto" w:fill="FFFFFF"/>
        </w:rPr>
        <w:t>receive</w:t>
      </w:r>
      <w:r w:rsidR="00324EBB" w:rsidRPr="00050EF7">
        <w:rPr>
          <w:rStyle w:val="apple-converted-space"/>
          <w:rFonts w:ascii="Times New Roman" w:hAnsi="Times New Roman" w:cs="Times New Roman"/>
          <w:color w:val="auto"/>
          <w:sz w:val="24"/>
          <w:szCs w:val="24"/>
          <w:shd w:val="clear" w:color="auto" w:fill="FFFFFF"/>
        </w:rPr>
        <w:t> </w:t>
      </w:r>
      <w:r w:rsidR="00324EBB" w:rsidRPr="00050EF7">
        <w:rPr>
          <w:rStyle w:val="xn-money"/>
          <w:rFonts w:ascii="Times New Roman" w:hAnsi="Times New Roman" w:cs="Times New Roman"/>
          <w:color w:val="auto"/>
          <w:sz w:val="24"/>
          <w:szCs w:val="24"/>
          <w:shd w:val="clear" w:color="auto" w:fill="FFFFFF"/>
        </w:rPr>
        <w:t>$13.10</w:t>
      </w:r>
      <w:r w:rsidR="00324EBB" w:rsidRPr="00050EF7">
        <w:rPr>
          <w:rStyle w:val="apple-converted-space"/>
          <w:rFonts w:ascii="Times New Roman" w:hAnsi="Times New Roman" w:cs="Times New Roman"/>
          <w:color w:val="auto"/>
          <w:sz w:val="24"/>
          <w:szCs w:val="24"/>
          <w:shd w:val="clear" w:color="auto" w:fill="FFFFFF"/>
        </w:rPr>
        <w:t> </w:t>
      </w:r>
      <w:r w:rsidR="00324EBB" w:rsidRPr="00050EF7">
        <w:rPr>
          <w:rFonts w:ascii="Times New Roman" w:hAnsi="Times New Roman" w:cs="Times New Roman"/>
          <w:color w:val="auto"/>
          <w:sz w:val="24"/>
          <w:szCs w:val="24"/>
          <w:shd w:val="clear" w:color="auto" w:fill="FFFFFF"/>
        </w:rPr>
        <w:t>in cash for each EGAS share they own. </w:t>
      </w:r>
      <w:proofErr w:type="spellStart"/>
      <w:r w:rsidR="00324EBB" w:rsidRPr="00050EF7">
        <w:rPr>
          <w:rFonts w:ascii="Times New Roman" w:hAnsi="Times New Roman" w:cs="Times New Roman"/>
          <w:color w:val="auto"/>
          <w:sz w:val="24"/>
          <w:szCs w:val="24"/>
          <w:shd w:val="clear" w:color="auto" w:fill="FFFFFF"/>
        </w:rPr>
        <w:t>WeissLaw</w:t>
      </w:r>
      <w:proofErr w:type="spellEnd"/>
      <w:r w:rsidR="00324EBB" w:rsidRPr="00050EF7">
        <w:rPr>
          <w:rFonts w:ascii="Times New Roman" w:hAnsi="Times New Roman" w:cs="Times New Roman"/>
          <w:color w:val="auto"/>
          <w:sz w:val="24"/>
          <w:szCs w:val="24"/>
          <w:shd w:val="clear" w:color="auto" w:fill="FFFFFF"/>
        </w:rPr>
        <w:t xml:space="preserve"> LLP announced that it is investigating whether EGAS's Board acted to maximize shareholder value prior to entering into the agreement.</w:t>
      </w:r>
      <w:r w:rsidRPr="00050EF7">
        <w:rPr>
          <w:rFonts w:ascii="Times New Roman" w:hAnsi="Times New Roman" w:cs="Times New Roman"/>
          <w:color w:val="auto"/>
          <w:sz w:val="24"/>
          <w:szCs w:val="24"/>
        </w:rPr>
        <w:t xml:space="preserve"> </w:t>
      </w:r>
    </w:p>
    <w:p w:rsidR="00A814D0" w:rsidRPr="00D80921" w:rsidRDefault="00A814D0" w:rsidP="00AE5528">
      <w:pPr>
        <w:spacing w:line="360" w:lineRule="auto"/>
        <w:rPr>
          <w:rFonts w:ascii="Times New Roman" w:hAnsi="Times New Roman" w:cs="Times New Roman"/>
          <w:sz w:val="24"/>
          <w:szCs w:val="24"/>
        </w:rPr>
      </w:pPr>
    </w:p>
    <w:p w:rsidR="00A814D0" w:rsidRPr="00D80921" w:rsidRDefault="00A814D0" w:rsidP="00AE5528">
      <w:pPr>
        <w:spacing w:line="360" w:lineRule="auto"/>
        <w:rPr>
          <w:rFonts w:ascii="Times New Roman" w:hAnsi="Times New Roman" w:cs="Times New Roman"/>
          <w:sz w:val="24"/>
          <w:szCs w:val="24"/>
        </w:rPr>
      </w:pPr>
    </w:p>
    <w:p w:rsidR="00A814D0" w:rsidRPr="00D80921" w:rsidRDefault="00A814D0" w:rsidP="00AE5528">
      <w:pPr>
        <w:spacing w:line="360" w:lineRule="auto"/>
        <w:rPr>
          <w:rFonts w:ascii="Times New Roman" w:hAnsi="Times New Roman" w:cs="Times New Roman"/>
          <w:sz w:val="24"/>
          <w:szCs w:val="24"/>
        </w:rPr>
      </w:pPr>
    </w:p>
    <w:p w:rsidR="00A814D0" w:rsidRPr="00D80921" w:rsidRDefault="00AE5528" w:rsidP="00AE5528">
      <w:pPr>
        <w:spacing w:line="360" w:lineRule="auto"/>
        <w:rPr>
          <w:rFonts w:ascii="Times New Roman" w:hAnsi="Times New Roman" w:cs="Times New Roman"/>
          <w:sz w:val="24"/>
          <w:szCs w:val="24"/>
        </w:rPr>
      </w:pPr>
      <w:r w:rsidRPr="00D80921">
        <w:rPr>
          <w:rFonts w:ascii="Times New Roman" w:hAnsi="Times New Roman" w:cs="Times New Roman"/>
          <w:sz w:val="24"/>
          <w:szCs w:val="24"/>
        </w:rPr>
        <w:t>Penn National Gaming</w:t>
      </w:r>
      <w:r w:rsidR="001E5094" w:rsidRPr="00D80921">
        <w:rPr>
          <w:rFonts w:ascii="Times New Roman" w:hAnsi="Times New Roman" w:cs="Times New Roman"/>
          <w:sz w:val="24"/>
          <w:szCs w:val="24"/>
        </w:rPr>
        <w:t xml:space="preserve"> </w:t>
      </w:r>
      <w:r w:rsidRPr="00D80921">
        <w:rPr>
          <w:rFonts w:ascii="Times New Roman" w:hAnsi="Times New Roman" w:cs="Times New Roman"/>
          <w:sz w:val="24"/>
          <w:szCs w:val="24"/>
        </w:rPr>
        <w:t xml:space="preserve">(PENN): </w:t>
      </w:r>
      <w:r w:rsidR="00324EBB" w:rsidRPr="00D80921">
        <w:rPr>
          <w:rFonts w:ascii="Times New Roman" w:hAnsi="Times New Roman" w:cs="Times New Roman"/>
          <w:sz w:val="24"/>
          <w:szCs w:val="24"/>
        </w:rPr>
        <w:t xml:space="preserve">According to </w:t>
      </w:r>
      <w:r w:rsidR="00324EBB" w:rsidRPr="00D80921">
        <w:rPr>
          <w:rFonts w:ascii="Times New Roman" w:hAnsi="Times New Roman" w:cs="Times New Roman"/>
          <w:sz w:val="24"/>
          <w:szCs w:val="24"/>
          <w:shd w:val="clear" w:color="auto" w:fill="FFFFFF"/>
        </w:rPr>
        <w:t xml:space="preserve">Peggy Holloway, a Senior Vice President at Moody's, "The </w:t>
      </w:r>
      <w:r>
        <w:rPr>
          <w:rFonts w:ascii="Times New Roman" w:hAnsi="Times New Roman" w:cs="Times New Roman"/>
          <w:sz w:val="24"/>
          <w:szCs w:val="24"/>
          <w:shd w:val="clear" w:color="auto" w:fill="FFFFFF"/>
        </w:rPr>
        <w:t xml:space="preserve">[gaming] </w:t>
      </w:r>
      <w:r w:rsidR="00324EBB" w:rsidRPr="00D80921">
        <w:rPr>
          <w:rFonts w:ascii="Times New Roman" w:hAnsi="Times New Roman" w:cs="Times New Roman"/>
          <w:sz w:val="24"/>
          <w:szCs w:val="24"/>
          <w:shd w:val="clear" w:color="auto" w:fill="FFFFFF"/>
        </w:rPr>
        <w:t xml:space="preserve">sector faces fundamental long-term challenge, including oversupply conditions, changing consumer preferences and population demographics that do not necessarily favor casino gaming," </w:t>
      </w:r>
      <w:r w:rsidRPr="00D80921">
        <w:rPr>
          <w:rFonts w:ascii="Times New Roman" w:hAnsi="Times New Roman" w:cs="Times New Roman"/>
          <w:sz w:val="24"/>
          <w:szCs w:val="24"/>
        </w:rPr>
        <w:t xml:space="preserve">Moody’s is saying that </w:t>
      </w:r>
      <w:r w:rsidR="00324EBB" w:rsidRPr="00D80921">
        <w:rPr>
          <w:rFonts w:ascii="Times New Roman" w:hAnsi="Times New Roman" w:cs="Times New Roman"/>
          <w:sz w:val="24"/>
          <w:szCs w:val="24"/>
        </w:rPr>
        <w:t xml:space="preserve">PENN will need </w:t>
      </w:r>
      <w:r w:rsidRPr="00D80921">
        <w:rPr>
          <w:rFonts w:ascii="Times New Roman" w:hAnsi="Times New Roman" w:cs="Times New Roman"/>
          <w:sz w:val="24"/>
          <w:szCs w:val="24"/>
        </w:rPr>
        <w:t xml:space="preserve">to improve </w:t>
      </w:r>
      <w:r w:rsidR="00324EBB" w:rsidRPr="00D80921">
        <w:rPr>
          <w:rFonts w:ascii="Times New Roman" w:hAnsi="Times New Roman" w:cs="Times New Roman"/>
          <w:sz w:val="24"/>
          <w:szCs w:val="24"/>
        </w:rPr>
        <w:t xml:space="preserve">its leverage in order to maintain its existing </w:t>
      </w:r>
      <w:r w:rsidRPr="00D80921">
        <w:rPr>
          <w:rFonts w:ascii="Times New Roman" w:hAnsi="Times New Roman" w:cs="Times New Roman"/>
          <w:sz w:val="24"/>
          <w:szCs w:val="24"/>
        </w:rPr>
        <w:t xml:space="preserve">rating </w:t>
      </w:r>
      <w:r w:rsidR="00324EBB" w:rsidRPr="00D80921">
        <w:rPr>
          <w:rFonts w:ascii="Times New Roman" w:hAnsi="Times New Roman" w:cs="Times New Roman"/>
          <w:sz w:val="24"/>
          <w:szCs w:val="24"/>
        </w:rPr>
        <w:t>(Ba3 stable)</w:t>
      </w:r>
      <w:r w:rsidRPr="00D80921">
        <w:rPr>
          <w:rFonts w:ascii="Times New Roman" w:hAnsi="Times New Roman" w:cs="Times New Roman"/>
          <w:sz w:val="24"/>
          <w:szCs w:val="24"/>
        </w:rPr>
        <w:t>.</w:t>
      </w:r>
    </w:p>
    <w:p w:rsidR="00A814D0" w:rsidRPr="00D80921" w:rsidRDefault="00A814D0" w:rsidP="00AE5528">
      <w:pPr>
        <w:spacing w:line="360" w:lineRule="auto"/>
        <w:rPr>
          <w:rFonts w:ascii="Times New Roman" w:hAnsi="Times New Roman" w:cs="Times New Roman"/>
          <w:sz w:val="24"/>
          <w:szCs w:val="24"/>
        </w:rPr>
      </w:pPr>
    </w:p>
    <w:p w:rsidR="00A814D0" w:rsidRPr="00D80921" w:rsidRDefault="00A814D0" w:rsidP="00AE5528">
      <w:pPr>
        <w:spacing w:line="360" w:lineRule="auto"/>
        <w:rPr>
          <w:rFonts w:ascii="Times New Roman" w:hAnsi="Times New Roman" w:cs="Times New Roman"/>
          <w:sz w:val="24"/>
          <w:szCs w:val="24"/>
        </w:rPr>
      </w:pPr>
    </w:p>
    <w:p w:rsidR="00A814D0" w:rsidRPr="00D80921" w:rsidRDefault="00A814D0" w:rsidP="00AE5528">
      <w:pPr>
        <w:spacing w:line="360" w:lineRule="auto"/>
        <w:rPr>
          <w:rFonts w:ascii="Times New Roman" w:hAnsi="Times New Roman" w:cs="Times New Roman"/>
          <w:sz w:val="24"/>
          <w:szCs w:val="24"/>
        </w:rPr>
      </w:pPr>
    </w:p>
    <w:p w:rsidR="00A814D0" w:rsidRPr="00D80921" w:rsidRDefault="00AE5528" w:rsidP="00AE5528">
      <w:pPr>
        <w:spacing w:line="360" w:lineRule="auto"/>
        <w:rPr>
          <w:rFonts w:ascii="Times New Roman" w:hAnsi="Times New Roman" w:cs="Times New Roman"/>
          <w:sz w:val="24"/>
          <w:szCs w:val="24"/>
        </w:rPr>
      </w:pPr>
      <w:r w:rsidRPr="00D80921">
        <w:rPr>
          <w:rFonts w:ascii="Times New Roman" w:eastAsia="Calibri" w:hAnsi="Times New Roman" w:cs="Times New Roman"/>
          <w:color w:val="222222"/>
          <w:sz w:val="24"/>
          <w:szCs w:val="24"/>
          <w:highlight w:val="white"/>
        </w:rPr>
        <w:t xml:space="preserve">The Maine Stock Index was developed by Marie Kenney, while a student at Husson University, in consultation with Associate Professor J. Douglas Wellington. The index is currently being tracked and analyzed by Husson student Zoe Nielsen.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w:t>
      </w:r>
      <w:r w:rsidRPr="00D80921">
        <w:rPr>
          <w:rFonts w:ascii="Times New Roman" w:eastAsia="Calibri" w:hAnsi="Times New Roman" w:cs="Times New Roman"/>
          <w:color w:val="222222"/>
          <w:sz w:val="24"/>
          <w:szCs w:val="24"/>
          <w:highlight w:val="white"/>
        </w:rPr>
        <w:lastRenderedPageBreak/>
        <w:t>likely reasons the index was up or down. The index and analysis help provide a better understanding of Maine’s economy and offer an explanation of significant changes in the stock prices of the companies that comprise the Maine Stock Index.</w:t>
      </w:r>
    </w:p>
    <w:p w:rsidR="00A814D0" w:rsidRPr="00D80921" w:rsidRDefault="00A814D0" w:rsidP="00AE5528">
      <w:pPr>
        <w:spacing w:line="360" w:lineRule="auto"/>
        <w:rPr>
          <w:rFonts w:ascii="Times New Roman" w:hAnsi="Times New Roman" w:cs="Times New Roman"/>
          <w:sz w:val="24"/>
          <w:szCs w:val="24"/>
        </w:rPr>
      </w:pPr>
    </w:p>
    <w:p w:rsidR="00A814D0" w:rsidRPr="00D80921" w:rsidRDefault="001E5094" w:rsidP="00AE5528">
      <w:pPr>
        <w:spacing w:line="360" w:lineRule="auto"/>
        <w:rPr>
          <w:rFonts w:ascii="Times New Roman" w:hAnsi="Times New Roman" w:cs="Times New Roman"/>
          <w:sz w:val="24"/>
          <w:szCs w:val="24"/>
        </w:rPr>
      </w:pPr>
      <w:r w:rsidRPr="00D80921">
        <w:rPr>
          <w:rFonts w:ascii="Times New Roman" w:hAnsi="Times New Roman" w:cs="Times New Roman"/>
          <w:sz w:val="24"/>
          <w:szCs w:val="24"/>
        </w:rPr>
        <w:t>PR Newswire. (</w:t>
      </w:r>
      <w:r w:rsidR="00D80921" w:rsidRPr="00D80921">
        <w:rPr>
          <w:rFonts w:ascii="Times New Roman" w:hAnsi="Times New Roman" w:cs="Times New Roman"/>
          <w:sz w:val="24"/>
          <w:szCs w:val="24"/>
        </w:rPr>
        <w:t xml:space="preserve">2016, </w:t>
      </w:r>
      <w:r w:rsidRPr="00D80921">
        <w:rPr>
          <w:rFonts w:ascii="Times New Roman" w:hAnsi="Times New Roman" w:cs="Times New Roman"/>
          <w:sz w:val="24"/>
          <w:szCs w:val="24"/>
        </w:rPr>
        <w:t xml:space="preserve">October 14) Gas Natural Inc. Acquisition May Not Be in the Best Interests of EGAS Shareholders. Retrieved from </w:t>
      </w:r>
      <w:hyperlink r:id="rId5" w:history="1">
        <w:r w:rsidR="00AE5528" w:rsidRPr="00F529FF">
          <w:rPr>
            <w:rStyle w:val="Hyperlink"/>
            <w:rFonts w:ascii="Times New Roman" w:hAnsi="Times New Roman" w:cs="Times New Roman"/>
            <w:sz w:val="24"/>
            <w:szCs w:val="24"/>
          </w:rPr>
          <w:t>http://www.prnewswire.com/news-releases/gas-natural-inc-acquisition-may-not-be-in-the-best-interests-of-egas-shareholders-300344371.html</w:t>
        </w:r>
      </w:hyperlink>
      <w:r w:rsidR="00AE5528">
        <w:rPr>
          <w:rFonts w:ascii="Times New Roman" w:hAnsi="Times New Roman" w:cs="Times New Roman"/>
          <w:sz w:val="24"/>
          <w:szCs w:val="24"/>
        </w:rPr>
        <w:t xml:space="preserve"> </w:t>
      </w:r>
    </w:p>
    <w:p w:rsidR="001E5094" w:rsidRPr="00D80921" w:rsidRDefault="001E5094" w:rsidP="00AE5528">
      <w:pPr>
        <w:spacing w:line="360" w:lineRule="auto"/>
        <w:rPr>
          <w:rFonts w:ascii="Times New Roman" w:hAnsi="Times New Roman" w:cs="Times New Roman"/>
          <w:sz w:val="24"/>
          <w:szCs w:val="24"/>
        </w:rPr>
      </w:pPr>
    </w:p>
    <w:p w:rsidR="00A814D0" w:rsidRPr="00D80921" w:rsidRDefault="00A814D0" w:rsidP="00AE5528">
      <w:pPr>
        <w:spacing w:line="360" w:lineRule="auto"/>
        <w:rPr>
          <w:rFonts w:ascii="Times New Roman" w:hAnsi="Times New Roman" w:cs="Times New Roman"/>
          <w:sz w:val="24"/>
          <w:szCs w:val="24"/>
        </w:rPr>
      </w:pPr>
    </w:p>
    <w:p w:rsidR="00A814D0" w:rsidRPr="00D80921" w:rsidRDefault="001E5094" w:rsidP="00AE5528">
      <w:pPr>
        <w:spacing w:line="360" w:lineRule="auto"/>
        <w:rPr>
          <w:rFonts w:ascii="Times New Roman" w:hAnsi="Times New Roman" w:cs="Times New Roman"/>
          <w:sz w:val="24"/>
          <w:szCs w:val="24"/>
        </w:rPr>
      </w:pPr>
      <w:proofErr w:type="gramStart"/>
      <w:r w:rsidRPr="00D80921">
        <w:rPr>
          <w:rFonts w:ascii="Times New Roman" w:hAnsi="Times New Roman" w:cs="Times New Roman"/>
          <w:sz w:val="24"/>
          <w:szCs w:val="24"/>
        </w:rPr>
        <w:t>Moody’s.</w:t>
      </w:r>
      <w:proofErr w:type="gramEnd"/>
      <w:r w:rsidRPr="00D80921">
        <w:rPr>
          <w:rFonts w:ascii="Times New Roman" w:hAnsi="Times New Roman" w:cs="Times New Roman"/>
          <w:sz w:val="24"/>
          <w:szCs w:val="24"/>
        </w:rPr>
        <w:t xml:space="preserve"> (</w:t>
      </w:r>
      <w:r w:rsidR="00D80921" w:rsidRPr="00D80921">
        <w:rPr>
          <w:rFonts w:ascii="Times New Roman" w:hAnsi="Times New Roman" w:cs="Times New Roman"/>
          <w:sz w:val="24"/>
          <w:szCs w:val="24"/>
        </w:rPr>
        <w:t xml:space="preserve">2016, </w:t>
      </w:r>
      <w:r w:rsidRPr="00D80921">
        <w:rPr>
          <w:rFonts w:ascii="Times New Roman" w:hAnsi="Times New Roman" w:cs="Times New Roman"/>
          <w:sz w:val="24"/>
          <w:szCs w:val="24"/>
        </w:rPr>
        <w:t xml:space="preserve">October 5) </w:t>
      </w:r>
      <w:r w:rsidR="00324EBB" w:rsidRPr="00D80921">
        <w:rPr>
          <w:rFonts w:ascii="Times New Roman" w:hAnsi="Times New Roman" w:cs="Times New Roman"/>
          <w:sz w:val="24"/>
          <w:szCs w:val="24"/>
        </w:rPr>
        <w:t>Momentum of ratings upgrades in US gaming industry set to slow through 2017</w:t>
      </w:r>
      <w:r w:rsidRPr="00D80921">
        <w:rPr>
          <w:rFonts w:ascii="Times New Roman" w:hAnsi="Times New Roman" w:cs="Times New Roman"/>
          <w:sz w:val="24"/>
          <w:szCs w:val="24"/>
        </w:rPr>
        <w:t xml:space="preserve">. Retrieved from </w:t>
      </w:r>
      <w:hyperlink r:id="rId6" w:history="1">
        <w:r w:rsidR="00AE5528" w:rsidRPr="00F529FF">
          <w:rPr>
            <w:rStyle w:val="Hyperlink"/>
            <w:rFonts w:ascii="Times New Roman" w:hAnsi="Times New Roman" w:cs="Times New Roman"/>
            <w:sz w:val="24"/>
            <w:szCs w:val="24"/>
          </w:rPr>
          <w:t>https://www.moodys.com/research/Moodys-Momentum-of-ratings-upgrades-in-US-gaming-industry-set--PR_356096?WT.mc_id=AM~RmluYW56ZW4ubmV0X1JTQl9SYXRpbmdzX05ld3NfTm9fVHJhbnNsYXRpb25z~20161005_PR_356096</w:t>
        </w:r>
      </w:hyperlink>
      <w:r w:rsidR="00AE5528">
        <w:rPr>
          <w:rFonts w:ascii="Times New Roman" w:hAnsi="Times New Roman" w:cs="Times New Roman"/>
          <w:sz w:val="24"/>
          <w:szCs w:val="24"/>
        </w:rPr>
        <w:t xml:space="preserve"> </w:t>
      </w:r>
    </w:p>
    <w:sectPr w:rsidR="00A814D0" w:rsidRPr="00D809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A814D0"/>
    <w:rsid w:val="00050EF7"/>
    <w:rsid w:val="001E5094"/>
    <w:rsid w:val="00324EBB"/>
    <w:rsid w:val="00A814D0"/>
    <w:rsid w:val="00AE5528"/>
    <w:rsid w:val="00D80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1E50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094"/>
    <w:rPr>
      <w:rFonts w:ascii="Tahoma" w:hAnsi="Tahoma" w:cs="Tahoma"/>
      <w:sz w:val="16"/>
      <w:szCs w:val="16"/>
    </w:rPr>
  </w:style>
  <w:style w:type="character" w:customStyle="1" w:styleId="apple-converted-space">
    <w:name w:val="apple-converted-space"/>
    <w:basedOn w:val="DefaultParagraphFont"/>
    <w:rsid w:val="00324EBB"/>
  </w:style>
  <w:style w:type="character" w:customStyle="1" w:styleId="xn-money">
    <w:name w:val="xn-money"/>
    <w:basedOn w:val="DefaultParagraphFont"/>
    <w:rsid w:val="00324EBB"/>
  </w:style>
  <w:style w:type="character" w:styleId="CommentReference">
    <w:name w:val="annotation reference"/>
    <w:basedOn w:val="DefaultParagraphFont"/>
    <w:uiPriority w:val="99"/>
    <w:semiHidden/>
    <w:unhideWhenUsed/>
    <w:rsid w:val="00D80921"/>
    <w:rPr>
      <w:sz w:val="16"/>
      <w:szCs w:val="16"/>
    </w:rPr>
  </w:style>
  <w:style w:type="paragraph" w:styleId="CommentText">
    <w:name w:val="annotation text"/>
    <w:basedOn w:val="Normal"/>
    <w:link w:val="CommentTextChar"/>
    <w:uiPriority w:val="99"/>
    <w:semiHidden/>
    <w:unhideWhenUsed/>
    <w:rsid w:val="00D80921"/>
    <w:pPr>
      <w:spacing w:line="240" w:lineRule="auto"/>
    </w:pPr>
    <w:rPr>
      <w:sz w:val="20"/>
      <w:szCs w:val="20"/>
    </w:rPr>
  </w:style>
  <w:style w:type="character" w:customStyle="1" w:styleId="CommentTextChar">
    <w:name w:val="Comment Text Char"/>
    <w:basedOn w:val="DefaultParagraphFont"/>
    <w:link w:val="CommentText"/>
    <w:uiPriority w:val="99"/>
    <w:semiHidden/>
    <w:rsid w:val="00D80921"/>
    <w:rPr>
      <w:sz w:val="20"/>
      <w:szCs w:val="20"/>
    </w:rPr>
  </w:style>
  <w:style w:type="paragraph" w:styleId="CommentSubject">
    <w:name w:val="annotation subject"/>
    <w:basedOn w:val="CommentText"/>
    <w:next w:val="CommentText"/>
    <w:link w:val="CommentSubjectChar"/>
    <w:uiPriority w:val="99"/>
    <w:semiHidden/>
    <w:unhideWhenUsed/>
    <w:rsid w:val="00D80921"/>
    <w:rPr>
      <w:b/>
      <w:bCs/>
    </w:rPr>
  </w:style>
  <w:style w:type="character" w:customStyle="1" w:styleId="CommentSubjectChar">
    <w:name w:val="Comment Subject Char"/>
    <w:basedOn w:val="CommentTextChar"/>
    <w:link w:val="CommentSubject"/>
    <w:uiPriority w:val="99"/>
    <w:semiHidden/>
    <w:rsid w:val="00D80921"/>
    <w:rPr>
      <w:b/>
      <w:bCs/>
      <w:sz w:val="20"/>
      <w:szCs w:val="20"/>
    </w:rPr>
  </w:style>
  <w:style w:type="character" w:styleId="Hyperlink">
    <w:name w:val="Hyperlink"/>
    <w:basedOn w:val="DefaultParagraphFont"/>
    <w:uiPriority w:val="99"/>
    <w:unhideWhenUsed/>
    <w:rsid w:val="00D809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1E50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094"/>
    <w:rPr>
      <w:rFonts w:ascii="Tahoma" w:hAnsi="Tahoma" w:cs="Tahoma"/>
      <w:sz w:val="16"/>
      <w:szCs w:val="16"/>
    </w:rPr>
  </w:style>
  <w:style w:type="character" w:customStyle="1" w:styleId="apple-converted-space">
    <w:name w:val="apple-converted-space"/>
    <w:basedOn w:val="DefaultParagraphFont"/>
    <w:rsid w:val="00324EBB"/>
  </w:style>
  <w:style w:type="character" w:customStyle="1" w:styleId="xn-money">
    <w:name w:val="xn-money"/>
    <w:basedOn w:val="DefaultParagraphFont"/>
    <w:rsid w:val="00324EBB"/>
  </w:style>
  <w:style w:type="character" w:styleId="CommentReference">
    <w:name w:val="annotation reference"/>
    <w:basedOn w:val="DefaultParagraphFont"/>
    <w:uiPriority w:val="99"/>
    <w:semiHidden/>
    <w:unhideWhenUsed/>
    <w:rsid w:val="00D80921"/>
    <w:rPr>
      <w:sz w:val="16"/>
      <w:szCs w:val="16"/>
    </w:rPr>
  </w:style>
  <w:style w:type="paragraph" w:styleId="CommentText">
    <w:name w:val="annotation text"/>
    <w:basedOn w:val="Normal"/>
    <w:link w:val="CommentTextChar"/>
    <w:uiPriority w:val="99"/>
    <w:semiHidden/>
    <w:unhideWhenUsed/>
    <w:rsid w:val="00D80921"/>
    <w:pPr>
      <w:spacing w:line="240" w:lineRule="auto"/>
    </w:pPr>
    <w:rPr>
      <w:sz w:val="20"/>
      <w:szCs w:val="20"/>
    </w:rPr>
  </w:style>
  <w:style w:type="character" w:customStyle="1" w:styleId="CommentTextChar">
    <w:name w:val="Comment Text Char"/>
    <w:basedOn w:val="DefaultParagraphFont"/>
    <w:link w:val="CommentText"/>
    <w:uiPriority w:val="99"/>
    <w:semiHidden/>
    <w:rsid w:val="00D80921"/>
    <w:rPr>
      <w:sz w:val="20"/>
      <w:szCs w:val="20"/>
    </w:rPr>
  </w:style>
  <w:style w:type="paragraph" w:styleId="CommentSubject">
    <w:name w:val="annotation subject"/>
    <w:basedOn w:val="CommentText"/>
    <w:next w:val="CommentText"/>
    <w:link w:val="CommentSubjectChar"/>
    <w:uiPriority w:val="99"/>
    <w:semiHidden/>
    <w:unhideWhenUsed/>
    <w:rsid w:val="00D80921"/>
    <w:rPr>
      <w:b/>
      <w:bCs/>
    </w:rPr>
  </w:style>
  <w:style w:type="character" w:customStyle="1" w:styleId="CommentSubjectChar">
    <w:name w:val="Comment Subject Char"/>
    <w:basedOn w:val="CommentTextChar"/>
    <w:link w:val="CommentSubject"/>
    <w:uiPriority w:val="99"/>
    <w:semiHidden/>
    <w:rsid w:val="00D80921"/>
    <w:rPr>
      <w:b/>
      <w:bCs/>
      <w:sz w:val="20"/>
      <w:szCs w:val="20"/>
    </w:rPr>
  </w:style>
  <w:style w:type="character" w:styleId="Hyperlink">
    <w:name w:val="Hyperlink"/>
    <w:basedOn w:val="DefaultParagraphFont"/>
    <w:uiPriority w:val="99"/>
    <w:unhideWhenUsed/>
    <w:rsid w:val="00D809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oodys.com/research/Moodys-Momentum-of-ratings-upgrades-in-US-gaming-industry-set--PR_356096?WT.mc_id=AM~RmluYW56ZW4ubmV0X1JTQl9SYXRpbmdzX05ld3NfTm9fVHJhbnNsYXRpb25z~20161005_PR_356096" TargetMode="External"/><Relationship Id="rId5" Type="http://schemas.openxmlformats.org/officeDocument/2006/relationships/hyperlink" Target="http://www.prnewswire.com/news-releases/gas-natural-inc-acquisition-may-not-be-in-the-best-interests-of-egas-shareholders-30034437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3</cp:revision>
  <cp:lastPrinted>2016-10-27T16:58:00Z</cp:lastPrinted>
  <dcterms:created xsi:type="dcterms:W3CDTF">2016-10-27T17:21:00Z</dcterms:created>
  <dcterms:modified xsi:type="dcterms:W3CDTF">2016-10-27T18:53:00Z</dcterms:modified>
</cp:coreProperties>
</file>