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2FFA" w14:textId="77777777" w:rsidR="00722C89" w:rsidRDefault="00000000">
      <w:pPr>
        <w:jc w:val="center"/>
        <w:rPr>
          <w:rFonts w:ascii="Times New Roman" w:eastAsia="Times New Roman" w:hAnsi="Times New Roman" w:cs="Times New Roman"/>
          <w:b/>
        </w:rPr>
      </w:pPr>
      <w:r>
        <w:rPr>
          <w:rFonts w:ascii="Times New Roman" w:eastAsia="Times New Roman" w:hAnsi="Times New Roman" w:cs="Times New Roman"/>
          <w:b/>
        </w:rPr>
        <w:t>Husson Stock Index</w:t>
      </w:r>
    </w:p>
    <w:p w14:paraId="7B0B5B90" w14:textId="77777777" w:rsidR="00722C89"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DC4AA08" w14:textId="77777777" w:rsidR="00722C89" w:rsidRDefault="00000000">
      <w:pPr>
        <w:jc w:val="center"/>
        <w:rPr>
          <w:rFonts w:ascii="Times New Roman" w:eastAsia="Times New Roman" w:hAnsi="Times New Roman" w:cs="Times New Roman"/>
          <w:b/>
        </w:rPr>
      </w:pPr>
      <w:r>
        <w:rPr>
          <w:rFonts w:ascii="Times New Roman" w:eastAsia="Times New Roman" w:hAnsi="Times New Roman" w:cs="Times New Roman"/>
          <w:b/>
        </w:rPr>
        <w:t>Week ended Friday, October 10th, 2025</w:t>
      </w:r>
    </w:p>
    <w:p w14:paraId="7CBBE55F"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4F5B6014" w14:textId="155D9820" w:rsidR="00722C89"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For the week ending October 10th, 2025, the Husson Stock Index (HSI) closed at 244.47, reflecting a 3.45% decline from the previous week and a 5.70% increase year to date. The S&amp;P 500 fell 2.43% over the week, though it remains up 11.41% year to date. Similarly, the Dow Jones Industrial Average (DJIA) dropped 2.73% for the week, with a </w:t>
      </w:r>
      <w:r w:rsidR="00186EE5">
        <w:rPr>
          <w:rFonts w:ascii="Times New Roman" w:eastAsia="Times New Roman" w:hAnsi="Times New Roman" w:cs="Times New Roman"/>
        </w:rPr>
        <w:t>year-to-date</w:t>
      </w:r>
      <w:r>
        <w:rPr>
          <w:rFonts w:ascii="Times New Roman" w:eastAsia="Times New Roman" w:hAnsi="Times New Roman" w:cs="Times New Roman"/>
        </w:rPr>
        <w:t xml:space="preserve"> </w:t>
      </w:r>
      <w:r w:rsidR="00041367">
        <w:rPr>
          <w:rFonts w:ascii="Times New Roman" w:eastAsia="Times New Roman" w:hAnsi="Times New Roman" w:cs="Times New Roman"/>
        </w:rPr>
        <w:t xml:space="preserve">growth </w:t>
      </w:r>
      <w:r>
        <w:rPr>
          <w:rFonts w:ascii="Times New Roman" w:eastAsia="Times New Roman" w:hAnsi="Times New Roman" w:cs="Times New Roman"/>
        </w:rPr>
        <w:t>of 6.90%.</w:t>
      </w:r>
    </w:p>
    <w:p w14:paraId="7F81AEC3" w14:textId="77777777" w:rsidR="00722C89" w:rsidRDefault="00722C89">
      <w:pPr>
        <w:rPr>
          <w:rFonts w:ascii="Times New Roman" w:eastAsia="Times New Roman" w:hAnsi="Times New Roman" w:cs="Times New Roman"/>
        </w:rPr>
      </w:pPr>
    </w:p>
    <w:p w14:paraId="6CFDD84B" w14:textId="77777777" w:rsidR="00186EE5" w:rsidRDefault="00186EE5">
      <w:pPr>
        <w:rPr>
          <w:rFonts w:ascii="Times New Roman" w:eastAsia="Times New Roman" w:hAnsi="Times New Roman" w:cs="Times New Roman"/>
        </w:rPr>
      </w:pPr>
    </w:p>
    <w:p w14:paraId="2D1A6454" w14:textId="77777777" w:rsidR="00722C89" w:rsidRDefault="00000000">
      <w:pPr>
        <w:jc w:val="center"/>
        <w:rPr>
          <w:rFonts w:ascii="Times New Roman" w:eastAsia="Times New Roman" w:hAnsi="Times New Roman" w:cs="Times New Roman"/>
          <w:b/>
        </w:rPr>
      </w:pPr>
      <w:r>
        <w:rPr>
          <w:rFonts w:ascii="Times New Roman" w:eastAsia="Times New Roman" w:hAnsi="Times New Roman" w:cs="Times New Roman"/>
          <w:b/>
        </w:rPr>
        <w:t>Summary</w:t>
      </w:r>
    </w:p>
    <w:p w14:paraId="6887BD29" w14:textId="77777777" w:rsidR="00722C89" w:rsidRDefault="00722C89">
      <w:pPr>
        <w:rPr>
          <w:rFonts w:ascii="Times New Roman" w:eastAsia="Times New Roman" w:hAnsi="Times New Roman" w:cs="Times New Roman"/>
        </w:rPr>
      </w:pPr>
    </w:p>
    <w:p w14:paraId="3A70B525" w14:textId="75106930" w:rsidR="00722C89" w:rsidRDefault="00000000">
      <w:pPr>
        <w:ind w:firstLine="720"/>
        <w:rPr>
          <w:rFonts w:ascii="Times New Roman" w:eastAsia="Times New Roman" w:hAnsi="Times New Roman" w:cs="Times New Roman"/>
        </w:rPr>
      </w:pPr>
      <w:r>
        <w:rPr>
          <w:rFonts w:ascii="Times New Roman" w:eastAsia="Times New Roman" w:hAnsi="Times New Roman" w:cs="Times New Roman"/>
        </w:rPr>
        <w:t>For the second week in a row, ImmuCell Corporation (ICCC) was the top performer, gaining 7.77% over the past week. The Maine-based animal health biotechnology company was founded in Portland, Maine, in 1982 and as mentioned in last week’s report, the company announced Olivier te Boekhorst as its next President and CEO, with a planned start date of November 1. With his impressive background, Mr. te Boekhorst brings not only technical and operational expertise in livestock and dairy diagnostics but also experience in growing businesses, leading mergers and acquisitions, managing regulatory and product development processes, and aligning new products with market demand. Before this announcement, Michael F. Brigham guided ImmuCell through a period of stabilization and recovery, fixing production and quality issues and expanding manufacturing to meet rising product demand. After the transition, Mr. Brigham will serve as Special Advisor to the CEO for at least two months to ensure a smooth handoff. Investors have responded positively to the leadership change, reflecting confidence in the company’s future.</w:t>
      </w:r>
    </w:p>
    <w:p w14:paraId="10E231D3"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509E15E9" w14:textId="6CCE862C" w:rsidR="00722C89" w:rsidRDefault="00000000">
      <w:pPr>
        <w:ind w:firstLine="720"/>
        <w:rPr>
          <w:rFonts w:ascii="Times New Roman" w:eastAsia="Times New Roman" w:hAnsi="Times New Roman" w:cs="Times New Roman"/>
        </w:rPr>
      </w:pPr>
      <w:r>
        <w:rPr>
          <w:rFonts w:ascii="Times New Roman" w:eastAsia="Times New Roman" w:hAnsi="Times New Roman" w:cs="Times New Roman"/>
        </w:rPr>
        <w:t>The second biggest stock increase this week goes to Hilton Worldwide Holdings Inc., which rose 0.43% over the previous week. As we move into the fourth quarter, Hilton (HLT) continues to show strong performance and remains one of the leading companies in the global hotel and hospitality industry. The company operates a wide range of hotel brands that serve different market segments from budget-friendly and midscale options to upscale and luxury properties. Hilton focuses on an asset-light business model, meaning it earns money mainly through franchising and management fees rather than owning most of its hotels. Financially, Hilton has continued to grow, benefiting from the recovery in global travel since the pandemic. This positive momentum carried through the first half of 2025. In the first quarter, Hilton reported solid earnings, and in the second quarter, it added thousands of new hotel rooms while expanding its presence around the world. However, the company did face a small challenge as RevPAR (revenue per available room) fell by 0.5% compared to the same quarter last year; the first decline in several quarters. This could suggest a slight slowdown in travel demand or price pressure in certain regions. Hilton is set to release its third-quarter results on October 22, which investors will be watching closely to see if its growth trend continues.</w:t>
      </w:r>
    </w:p>
    <w:p w14:paraId="5BBB7691"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41C07A3C" w14:textId="73D14AE5" w:rsidR="00722C89"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The worst performer in the index this week was Penn Entertainment (PENN), which dropped 14.53% compared to last week. So far in 2025, the company has experienced both successes and challenges. In the second quarter, overall profits declined, but its digital business showed strong improvement. Revenue from Penn’s online gaming and sports betting segment increased compared to last </w:t>
      </w:r>
      <w:r>
        <w:rPr>
          <w:rFonts w:ascii="Times New Roman" w:eastAsia="Times New Roman" w:hAnsi="Times New Roman" w:cs="Times New Roman"/>
        </w:rPr>
        <w:lastRenderedPageBreak/>
        <w:t xml:space="preserve">year, and losses in that area became smaller. This is a positive sign because the company is working to make its online division profitable. Meanwhile, Penn’s casinos and racetracks remained stable, with a slight increase in revenue from last year. This combination of steady in-person operations and stronger online performance suggests that Penn’s long-term strategy is beginning to work. The company still faces some difficulties. Profit margins remain negative, and Penn carries a large amount of debt, which limits financial flexibility. Some shareholders are concerned about how much the company is spending and how soon its digital investments will start generating consistent profits. </w:t>
      </w:r>
    </w:p>
    <w:p w14:paraId="101E164F"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5EE6DD10" w14:textId="2FF39CC9" w:rsidR="00722C89" w:rsidRDefault="00186EE5" w:rsidP="007D6AA9">
      <w:pPr>
        <w:rPr>
          <w:rFonts w:ascii="Times New Roman" w:eastAsia="Times New Roman" w:hAnsi="Times New Roman" w:cs="Times New Roman"/>
        </w:rPr>
      </w:pPr>
      <w:r>
        <w:rPr>
          <w:rFonts w:ascii="Times New Roman" w:eastAsia="Times New Roman" w:hAnsi="Times New Roman" w:cs="Times New Roman"/>
        </w:rPr>
        <w:t xml:space="preserve">             </w:t>
      </w:r>
      <w:r w:rsidR="00000000">
        <w:rPr>
          <w:rFonts w:ascii="Times New Roman" w:eastAsia="Times New Roman" w:hAnsi="Times New Roman" w:cs="Times New Roman"/>
        </w:rPr>
        <w:t xml:space="preserve">Charter Communications Inc. (CHTR) was the second worst performer in the index this week, with its stock down about 7.33% from last week, </w:t>
      </w:r>
      <w:r w:rsidR="009D5AD6">
        <w:rPr>
          <w:rFonts w:ascii="Times New Roman" w:eastAsia="Times New Roman" w:hAnsi="Times New Roman" w:cs="Times New Roman"/>
        </w:rPr>
        <w:t>closing at</w:t>
      </w:r>
      <w:r w:rsidR="00000000">
        <w:rPr>
          <w:rFonts w:ascii="Times New Roman" w:eastAsia="Times New Roman" w:hAnsi="Times New Roman" w:cs="Times New Roman"/>
        </w:rPr>
        <w:t xml:space="preserve"> $259.49</w:t>
      </w:r>
      <w:r w:rsidR="00041367">
        <w:rPr>
          <w:rFonts w:ascii="Times New Roman" w:eastAsia="Times New Roman" w:hAnsi="Times New Roman" w:cs="Times New Roman"/>
        </w:rPr>
        <w:t xml:space="preserve"> from $280.01</w:t>
      </w:r>
      <w:r w:rsidR="00000000">
        <w:rPr>
          <w:rFonts w:ascii="Times New Roman" w:eastAsia="Times New Roman" w:hAnsi="Times New Roman" w:cs="Times New Roman"/>
        </w:rPr>
        <w:t>. Despite the drop, the company has still seen some revenue growth. In the second quarter of 2025, revenue and adjusted EBITDA both increased slightly compared to last year. However, Charter lost some internet and video subscribers, and its free cash flow was lower than the previous year, showing challenges in its main business.</w:t>
      </w:r>
      <w:r w:rsidR="007D6AA9">
        <w:rPr>
          <w:rFonts w:ascii="Times New Roman" w:eastAsia="Times New Roman" w:hAnsi="Times New Roman" w:cs="Times New Roman"/>
        </w:rPr>
        <w:t xml:space="preserve"> </w:t>
      </w:r>
      <w:r w:rsidR="00000000">
        <w:rPr>
          <w:rFonts w:ascii="Times New Roman" w:eastAsia="Times New Roman" w:hAnsi="Times New Roman" w:cs="Times New Roman"/>
        </w:rPr>
        <w:t>Charter has been working on strategies to improve its business. It launched the Spectrum App Store, making it easier for customers to manage streaming services. The company also partnered with Apple to stream select NBA games on the Apple Vision Pro headset and expanded Spectrum News to Comcast Xfinity TV customers in several areas. In addition, Charter announced a planned merger with Cox Communications to combine resources and better compete in broadband and mobile services.</w:t>
      </w:r>
    </w:p>
    <w:p w14:paraId="59BB8F8B"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Even with these efforts, Charter still faces problems. It deals with strong competition, declining subscribers, and a securities fraud lawsuit linked to its financial reports. These challenges have caused recent stock fluctuations.</w:t>
      </w:r>
    </w:p>
    <w:p w14:paraId="3D4AF1C5" w14:textId="77777777" w:rsidR="00186EE5" w:rsidRDefault="00186EE5">
      <w:pPr>
        <w:rPr>
          <w:rFonts w:ascii="Times New Roman" w:eastAsia="Times New Roman" w:hAnsi="Times New Roman" w:cs="Times New Roman"/>
        </w:rPr>
      </w:pPr>
    </w:p>
    <w:p w14:paraId="04E97445" w14:textId="77777777" w:rsidR="00186EE5" w:rsidRDefault="00186EE5">
      <w:pPr>
        <w:rPr>
          <w:rFonts w:ascii="Times New Roman" w:eastAsia="Times New Roman" w:hAnsi="Times New Roman" w:cs="Times New Roman"/>
        </w:rPr>
      </w:pPr>
    </w:p>
    <w:p w14:paraId="338A3773" w14:textId="77777777" w:rsidR="00186EE5" w:rsidRDefault="00186EE5">
      <w:pPr>
        <w:rPr>
          <w:rFonts w:ascii="Times New Roman" w:eastAsia="Times New Roman" w:hAnsi="Times New Roman" w:cs="Times New Roman"/>
        </w:rPr>
      </w:pPr>
    </w:p>
    <w:p w14:paraId="765ED9EE" w14:textId="77777777" w:rsidR="00186EE5" w:rsidRDefault="00186EE5">
      <w:pPr>
        <w:rPr>
          <w:rFonts w:ascii="Times New Roman" w:eastAsia="Times New Roman" w:hAnsi="Times New Roman" w:cs="Times New Roman"/>
        </w:rPr>
      </w:pPr>
    </w:p>
    <w:p w14:paraId="0B7EB472" w14:textId="77777777" w:rsidR="00722C89" w:rsidRDefault="00000000">
      <w:pPr>
        <w:jc w:val="center"/>
        <w:rPr>
          <w:rFonts w:ascii="Times New Roman" w:eastAsia="Times New Roman" w:hAnsi="Times New Roman" w:cs="Times New Roman"/>
          <w:b/>
        </w:rPr>
      </w:pPr>
      <w:r>
        <w:rPr>
          <w:rFonts w:ascii="Times New Roman" w:eastAsia="Times New Roman" w:hAnsi="Times New Roman" w:cs="Times New Roman"/>
          <w:b/>
        </w:rPr>
        <w:t>Overview</w:t>
      </w:r>
    </w:p>
    <w:p w14:paraId="16DD30F0" w14:textId="77777777" w:rsidR="00722C89" w:rsidRDefault="00722C89">
      <w:pPr>
        <w:rPr>
          <w:rFonts w:ascii="Times New Roman" w:eastAsia="Times New Roman" w:hAnsi="Times New Roman" w:cs="Times New Roman"/>
          <w:b/>
        </w:rPr>
      </w:pPr>
    </w:p>
    <w:p w14:paraId="3EAB3184" w14:textId="77777777" w:rsidR="00722C89" w:rsidRDefault="00000000">
      <w:pPr>
        <w:ind w:firstLine="720"/>
        <w:rPr>
          <w:rFonts w:ascii="Times New Roman" w:eastAsia="Times New Roman" w:hAnsi="Times New Roman" w:cs="Times New Roman"/>
        </w:rPr>
      </w:pPr>
      <w:r>
        <w:rPr>
          <w:rFonts w:ascii="Times New Roman" w:eastAsia="Times New Roman" w:hAnsi="Times New Roman" w:cs="Times New Roman"/>
        </w:rPr>
        <w:t>The HSI was developed by Marie Kenney, while a student at Husson University, in</w:t>
      </w:r>
    </w:p>
    <w:p w14:paraId="489775FC"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consultation with Associate Professor J. Douglas Wellington. The index is currently being</w:t>
      </w:r>
    </w:p>
    <w:p w14:paraId="75962700" w14:textId="1B7B9F39" w:rsidR="00722C89" w:rsidRDefault="00000000">
      <w:pPr>
        <w:rPr>
          <w:rFonts w:ascii="Times New Roman" w:eastAsia="Times New Roman" w:hAnsi="Times New Roman" w:cs="Times New Roman"/>
        </w:rPr>
      </w:pPr>
      <w:r>
        <w:rPr>
          <w:rFonts w:ascii="Times New Roman" w:eastAsia="Times New Roman" w:hAnsi="Times New Roman" w:cs="Times New Roman"/>
        </w:rPr>
        <w:t xml:space="preserve">tracked and analyzed by Husson students Ray </w:t>
      </w:r>
      <w:proofErr w:type="spellStart"/>
      <w:r>
        <w:rPr>
          <w:rFonts w:ascii="Times New Roman" w:eastAsia="Times New Roman" w:hAnsi="Times New Roman" w:cs="Times New Roman"/>
        </w:rPr>
        <w:t>Intwari</w:t>
      </w:r>
      <w:proofErr w:type="spellEnd"/>
      <w:r>
        <w:rPr>
          <w:rFonts w:ascii="Times New Roman" w:eastAsia="Times New Roman" w:hAnsi="Times New Roman" w:cs="Times New Roman"/>
        </w:rPr>
        <w:t xml:space="preserve"> and Hugh Jack under the supervision of the Associate Professor of Finance, Dr. Jia Liu. The HSI currently tracks and analyzes the stocks of 2</w:t>
      </w:r>
      <w:r w:rsidR="007D6AA9">
        <w:rPr>
          <w:rFonts w:ascii="Times New Roman" w:eastAsia="Times New Roman" w:hAnsi="Times New Roman" w:cs="Times New Roman"/>
        </w:rPr>
        <w:t>4</w:t>
      </w:r>
      <w:r>
        <w:rPr>
          <w:rFonts w:ascii="Times New Roman" w:eastAsia="Times New Roman" w:hAnsi="Times New Roman" w:cs="Times New Roman"/>
        </w:rPr>
        <w:t xml:space="preserve"> companies that are considered to affect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1C631EC4"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12CEADBB" w14:textId="77777777" w:rsidR="00186EE5" w:rsidRDefault="00186EE5">
      <w:pPr>
        <w:rPr>
          <w:rFonts w:ascii="Times New Roman" w:eastAsia="Times New Roman" w:hAnsi="Times New Roman" w:cs="Times New Roman"/>
        </w:rPr>
      </w:pPr>
    </w:p>
    <w:p w14:paraId="7461D506" w14:textId="77777777" w:rsidR="00186EE5" w:rsidRDefault="00186EE5">
      <w:pPr>
        <w:rPr>
          <w:rFonts w:ascii="Times New Roman" w:eastAsia="Times New Roman" w:hAnsi="Times New Roman" w:cs="Times New Roman"/>
        </w:rPr>
      </w:pPr>
    </w:p>
    <w:p w14:paraId="05E46633" w14:textId="77777777" w:rsidR="00186EE5" w:rsidRDefault="00186EE5">
      <w:pPr>
        <w:rPr>
          <w:rFonts w:ascii="Times New Roman" w:eastAsia="Times New Roman" w:hAnsi="Times New Roman" w:cs="Times New Roman"/>
        </w:rPr>
      </w:pPr>
    </w:p>
    <w:p w14:paraId="4FC9EA0B" w14:textId="77777777" w:rsidR="00186EE5" w:rsidRDefault="00186EE5">
      <w:pPr>
        <w:rPr>
          <w:rFonts w:ascii="Times New Roman" w:eastAsia="Times New Roman" w:hAnsi="Times New Roman" w:cs="Times New Roman"/>
        </w:rPr>
      </w:pPr>
    </w:p>
    <w:p w14:paraId="656A4B55" w14:textId="77777777" w:rsidR="00186EE5" w:rsidRDefault="00186EE5">
      <w:pPr>
        <w:rPr>
          <w:rFonts w:ascii="Times New Roman" w:eastAsia="Times New Roman" w:hAnsi="Times New Roman" w:cs="Times New Roman"/>
        </w:rPr>
      </w:pPr>
    </w:p>
    <w:p w14:paraId="4D11E9DF" w14:textId="77777777" w:rsidR="00186EE5" w:rsidRDefault="00186EE5">
      <w:pPr>
        <w:rPr>
          <w:rFonts w:ascii="Times New Roman" w:eastAsia="Times New Roman" w:hAnsi="Times New Roman" w:cs="Times New Roman"/>
        </w:rPr>
      </w:pPr>
    </w:p>
    <w:p w14:paraId="21A0111C" w14:textId="77777777" w:rsidR="00722C89" w:rsidRDefault="00000000">
      <w:pPr>
        <w:jc w:val="center"/>
        <w:rPr>
          <w:rFonts w:ascii="Times New Roman" w:eastAsia="Times New Roman" w:hAnsi="Times New Roman" w:cs="Times New Roman"/>
          <w:b/>
        </w:rPr>
      </w:pPr>
      <w:r>
        <w:rPr>
          <w:rFonts w:ascii="Times New Roman" w:eastAsia="Times New Roman" w:hAnsi="Times New Roman" w:cs="Times New Roman"/>
          <w:b/>
        </w:rPr>
        <w:lastRenderedPageBreak/>
        <w:t>References:</w:t>
      </w:r>
    </w:p>
    <w:p w14:paraId="14BD12BA" w14:textId="77777777" w:rsidR="00722C89" w:rsidRDefault="00722C89">
      <w:pPr>
        <w:rPr>
          <w:rFonts w:ascii="Times New Roman" w:eastAsia="Times New Roman" w:hAnsi="Times New Roman" w:cs="Times New Roman"/>
        </w:rPr>
      </w:pPr>
    </w:p>
    <w:p w14:paraId="34841BD9"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Quiver Quantitative. (2025, October 7). ImmuCell Corporation reports preliminary third quarter 2025 sales results. Quiver Quantitative</w:t>
      </w:r>
    </w:p>
    <w:p w14:paraId="4B2D291A" w14:textId="77777777" w:rsidR="00722C89" w:rsidRDefault="00722C89">
      <w:pPr>
        <w:rPr>
          <w:rFonts w:ascii="Times New Roman" w:eastAsia="Times New Roman" w:hAnsi="Times New Roman" w:cs="Times New Roman"/>
        </w:rPr>
      </w:pPr>
    </w:p>
    <w:p w14:paraId="1E8E990C" w14:textId="77777777" w:rsidR="00722C89" w:rsidRDefault="00000000">
      <w:pPr>
        <w:rPr>
          <w:rFonts w:ascii="Times New Roman" w:eastAsia="Times New Roman" w:hAnsi="Times New Roman" w:cs="Times New Roman"/>
        </w:rPr>
      </w:pPr>
      <w:r>
        <w:rPr>
          <w:rFonts w:ascii="Times New Roman" w:eastAsia="Times New Roman" w:hAnsi="Times New Roman" w:cs="Times New Roman"/>
        </w:rPr>
        <w:t>Yahoo Finance. (2025, September 29). ImmuCell announces selection of its next president and CEO.</w:t>
      </w:r>
      <w:hyperlink r:id="rId4">
        <w:r w:rsidR="00722C89">
          <w:rPr>
            <w:rFonts w:ascii="Times New Roman" w:eastAsia="Times New Roman" w:hAnsi="Times New Roman" w:cs="Times New Roman"/>
            <w:color w:val="1155CC"/>
            <w:u w:val="single"/>
          </w:rPr>
          <w:t xml:space="preserve"> </w:t>
        </w:r>
      </w:hyperlink>
      <w:hyperlink r:id="rId5">
        <w:r w:rsidR="00722C89">
          <w:rPr>
            <w:rFonts w:ascii="Times New Roman" w:eastAsia="Times New Roman" w:hAnsi="Times New Roman" w:cs="Times New Roman"/>
            <w:color w:val="1155CC"/>
            <w:u w:val="single"/>
          </w:rPr>
          <w:t>ImmuCell Announces Selection of its Next President and CEO</w:t>
        </w:r>
      </w:hyperlink>
    </w:p>
    <w:p w14:paraId="5F922997" w14:textId="77777777" w:rsidR="00722C89" w:rsidRDefault="00000000">
      <w:r>
        <w:rPr>
          <w:rFonts w:ascii="Times New Roman" w:eastAsia="Times New Roman" w:hAnsi="Times New Roman" w:cs="Times New Roman"/>
        </w:rPr>
        <w:t>Hilton Worldwide Holdings Inc. (2025, July 23). Hilton reports second quarter results.</w:t>
      </w:r>
      <w:hyperlink r:id="rId6">
        <w:r w:rsidR="00722C89">
          <w:rPr>
            <w:rFonts w:ascii="Times New Roman" w:eastAsia="Times New Roman" w:hAnsi="Times New Roman" w:cs="Times New Roman"/>
            <w:color w:val="1155CC"/>
            <w:u w:val="single"/>
          </w:rPr>
          <w:t xml:space="preserve"> </w:t>
        </w:r>
      </w:hyperlink>
    </w:p>
    <w:p w14:paraId="05526398" w14:textId="77777777" w:rsidR="00722C89" w:rsidRDefault="00722C89">
      <w:pPr>
        <w:rPr>
          <w:rFonts w:ascii="Times New Roman" w:eastAsia="Times New Roman" w:hAnsi="Times New Roman" w:cs="Times New Roman"/>
          <w:color w:val="1155CC"/>
          <w:u w:val="single"/>
        </w:rPr>
      </w:pPr>
      <w:hyperlink r:id="rId7">
        <w:r>
          <w:rPr>
            <w:rFonts w:ascii="Times New Roman" w:eastAsia="Times New Roman" w:hAnsi="Times New Roman" w:cs="Times New Roman"/>
            <w:color w:val="1155CC"/>
            <w:u w:val="single"/>
          </w:rPr>
          <w:t>Hilton Reports Second Quarter Results</w:t>
        </w:r>
      </w:hyperlink>
    </w:p>
    <w:p w14:paraId="08CB53C2" w14:textId="77777777" w:rsidR="00276EE3" w:rsidRDefault="00276EE3">
      <w:pPr>
        <w:rPr>
          <w:rFonts w:ascii="Times New Roman" w:eastAsia="Times New Roman" w:hAnsi="Times New Roman" w:cs="Times New Roman"/>
        </w:rPr>
      </w:pPr>
    </w:p>
    <w:p w14:paraId="44C37A9C" w14:textId="77777777" w:rsidR="00722C89" w:rsidRDefault="00000000">
      <w:pPr>
        <w:rPr>
          <w:rFonts w:ascii="Times New Roman" w:eastAsia="Times New Roman" w:hAnsi="Times New Roman" w:cs="Times New Roman"/>
          <w:color w:val="1155CC"/>
          <w:u w:val="single"/>
        </w:rPr>
      </w:pPr>
      <w:r>
        <w:rPr>
          <w:rFonts w:ascii="Times New Roman" w:eastAsia="Times New Roman" w:hAnsi="Times New Roman" w:cs="Times New Roman"/>
        </w:rPr>
        <w:t>Dockray, M. (2025, September 5). Hilton Worldwide Holdings: Still trading for a premium despite concerns. Seeking Alpha.</w:t>
      </w:r>
      <w:hyperlink r:id="rId8">
        <w:r w:rsidR="00722C89">
          <w:rPr>
            <w:rFonts w:ascii="Times New Roman" w:eastAsia="Times New Roman" w:hAnsi="Times New Roman" w:cs="Times New Roman"/>
            <w:color w:val="1155CC"/>
            <w:u w:val="single"/>
          </w:rPr>
          <w:t xml:space="preserve"> </w:t>
        </w:r>
      </w:hyperlink>
    </w:p>
    <w:p w14:paraId="182E5EA7" w14:textId="77777777" w:rsidR="00276EE3" w:rsidRDefault="00276EE3"/>
    <w:p w14:paraId="1A439BF3" w14:textId="77777777" w:rsidR="00722C89" w:rsidRDefault="00722C89">
      <w:pPr>
        <w:rPr>
          <w:rFonts w:ascii="Times New Roman" w:eastAsia="Times New Roman" w:hAnsi="Times New Roman" w:cs="Times New Roman"/>
          <w:color w:val="1155CC"/>
          <w:u w:val="single"/>
        </w:rPr>
      </w:pPr>
      <w:hyperlink r:id="rId9">
        <w:r>
          <w:rPr>
            <w:rFonts w:ascii="Times New Roman" w:eastAsia="Times New Roman" w:hAnsi="Times New Roman" w:cs="Times New Roman"/>
            <w:color w:val="1155CC"/>
            <w:u w:val="single"/>
          </w:rPr>
          <w:t xml:space="preserve">Hilton Worldwide Holdings: Still Trading </w:t>
        </w:r>
        <w:proofErr w:type="gramStart"/>
        <w:r>
          <w:rPr>
            <w:rFonts w:ascii="Times New Roman" w:eastAsia="Times New Roman" w:hAnsi="Times New Roman" w:cs="Times New Roman"/>
            <w:color w:val="1155CC"/>
            <w:u w:val="single"/>
          </w:rPr>
          <w:t>For</w:t>
        </w:r>
        <w:proofErr w:type="gramEnd"/>
        <w:r>
          <w:rPr>
            <w:rFonts w:ascii="Times New Roman" w:eastAsia="Times New Roman" w:hAnsi="Times New Roman" w:cs="Times New Roman"/>
            <w:color w:val="1155CC"/>
            <w:u w:val="single"/>
          </w:rPr>
          <w:t xml:space="preserve"> </w:t>
        </w:r>
        <w:proofErr w:type="gramStart"/>
        <w:r>
          <w:rPr>
            <w:rFonts w:ascii="Times New Roman" w:eastAsia="Times New Roman" w:hAnsi="Times New Roman" w:cs="Times New Roman"/>
            <w:color w:val="1155CC"/>
            <w:u w:val="single"/>
          </w:rPr>
          <w:t>A</w:t>
        </w:r>
        <w:proofErr w:type="gramEnd"/>
        <w:r>
          <w:rPr>
            <w:rFonts w:ascii="Times New Roman" w:eastAsia="Times New Roman" w:hAnsi="Times New Roman" w:cs="Times New Roman"/>
            <w:color w:val="1155CC"/>
            <w:u w:val="single"/>
          </w:rPr>
          <w:t xml:space="preserve"> Premium Despite Concerns (</w:t>
        </w:r>
        <w:proofErr w:type="gramStart"/>
        <w:r>
          <w:rPr>
            <w:rFonts w:ascii="Times New Roman" w:eastAsia="Times New Roman" w:hAnsi="Times New Roman" w:cs="Times New Roman"/>
            <w:color w:val="1155CC"/>
            <w:u w:val="single"/>
          </w:rPr>
          <w:t>NYSE:HLT</w:t>
        </w:r>
        <w:proofErr w:type="gramEnd"/>
        <w:r>
          <w:rPr>
            <w:rFonts w:ascii="Times New Roman" w:eastAsia="Times New Roman" w:hAnsi="Times New Roman" w:cs="Times New Roman"/>
            <w:color w:val="1155CC"/>
            <w:u w:val="single"/>
          </w:rPr>
          <w:t>) | Seeking Alpha</w:t>
        </w:r>
      </w:hyperlink>
    </w:p>
    <w:p w14:paraId="6F13505D" w14:textId="77777777" w:rsidR="00276EE3" w:rsidRDefault="00276EE3">
      <w:pPr>
        <w:rPr>
          <w:rFonts w:ascii="Times New Roman" w:eastAsia="Times New Roman" w:hAnsi="Times New Roman" w:cs="Times New Roman"/>
        </w:rPr>
      </w:pPr>
    </w:p>
    <w:p w14:paraId="2EC2749F" w14:textId="77777777" w:rsidR="00722C89" w:rsidRDefault="00000000">
      <w:pPr>
        <w:rPr>
          <w:rFonts w:ascii="Times New Roman" w:eastAsia="Times New Roman" w:hAnsi="Times New Roman" w:cs="Times New Roman"/>
          <w:color w:val="1155CC"/>
          <w:u w:val="single"/>
        </w:rPr>
      </w:pPr>
      <w:r>
        <w:rPr>
          <w:rFonts w:ascii="Times New Roman" w:eastAsia="Times New Roman" w:hAnsi="Times New Roman" w:cs="Times New Roman"/>
        </w:rPr>
        <w:t>Yahoo Finance. (2025, October 8). Further weakness for Penn Entertainment (NASDAQ: PENN) as analysts downgrade stock.</w:t>
      </w:r>
      <w:hyperlink r:id="rId10">
        <w:r w:rsidR="00722C89">
          <w:rPr>
            <w:rFonts w:ascii="Times New Roman" w:eastAsia="Times New Roman" w:hAnsi="Times New Roman" w:cs="Times New Roman"/>
            <w:color w:val="1155CC"/>
            <w:u w:val="single"/>
          </w:rPr>
          <w:t xml:space="preserve"> https://finance.yahoo.com/news/further-weakness-penn-entertainment-nasdaq-102936502.html</w:t>
        </w:r>
      </w:hyperlink>
    </w:p>
    <w:p w14:paraId="1AA6EA8F" w14:textId="77777777" w:rsidR="00276EE3" w:rsidRDefault="00276EE3">
      <w:pPr>
        <w:rPr>
          <w:rFonts w:ascii="Times New Roman" w:eastAsia="Times New Roman" w:hAnsi="Times New Roman" w:cs="Times New Roman"/>
        </w:rPr>
      </w:pPr>
    </w:p>
    <w:p w14:paraId="7500CC34" w14:textId="77777777" w:rsidR="00722C89" w:rsidRDefault="00000000">
      <w:pPr>
        <w:rPr>
          <w:rFonts w:ascii="Times New Roman" w:eastAsia="Times New Roman" w:hAnsi="Times New Roman" w:cs="Times New Roman"/>
          <w:color w:val="1155CC"/>
          <w:u w:val="single"/>
        </w:rPr>
      </w:pPr>
      <w:r>
        <w:rPr>
          <w:rFonts w:ascii="Times New Roman" w:eastAsia="Times New Roman" w:hAnsi="Times New Roman" w:cs="Times New Roman"/>
        </w:rPr>
        <w:t xml:space="preserve">Alexander, T. (2025, October 9). PENN Entertainment to release third quarter 2025 results on November 6. </w:t>
      </w:r>
      <w:proofErr w:type="spellStart"/>
      <w:r>
        <w:rPr>
          <w:rFonts w:ascii="Times New Roman" w:eastAsia="Times New Roman" w:hAnsi="Times New Roman" w:cs="Times New Roman"/>
        </w:rPr>
        <w:t>MyChesCo</w:t>
      </w:r>
      <w:proofErr w:type="spellEnd"/>
      <w:r>
        <w:rPr>
          <w:rFonts w:ascii="Times New Roman" w:eastAsia="Times New Roman" w:hAnsi="Times New Roman" w:cs="Times New Roman"/>
        </w:rPr>
        <w:t>.</w:t>
      </w:r>
      <w:hyperlink r:id="rId11">
        <w:r w:rsidR="00722C89">
          <w:rPr>
            <w:rFonts w:ascii="Times New Roman" w:eastAsia="Times New Roman" w:hAnsi="Times New Roman" w:cs="Times New Roman"/>
            <w:color w:val="1155CC"/>
            <w:u w:val="single"/>
          </w:rPr>
          <w:t xml:space="preserve"> </w:t>
        </w:r>
      </w:hyperlink>
      <w:hyperlink r:id="rId12">
        <w:r w:rsidR="00722C89">
          <w:rPr>
            <w:rFonts w:ascii="Times New Roman" w:eastAsia="Times New Roman" w:hAnsi="Times New Roman" w:cs="Times New Roman"/>
            <w:color w:val="1155CC"/>
            <w:u w:val="single"/>
          </w:rPr>
          <w:t>https://www.mychesco.com/a/news/regional/penn-entertainment-to-release-third-quarter-2025-results-on-november-6/</w:t>
        </w:r>
      </w:hyperlink>
    </w:p>
    <w:p w14:paraId="45867AC7" w14:textId="77777777" w:rsidR="00276EE3" w:rsidRDefault="00276EE3">
      <w:pPr>
        <w:rPr>
          <w:rFonts w:ascii="Times New Roman" w:eastAsia="Times New Roman" w:hAnsi="Times New Roman" w:cs="Times New Roman"/>
        </w:rPr>
      </w:pPr>
    </w:p>
    <w:p w14:paraId="4F691502" w14:textId="1E19CCA7" w:rsidR="00722C89" w:rsidRPr="00276EE3" w:rsidRDefault="00000000">
      <w:pPr>
        <w:rPr>
          <w:rFonts w:ascii="Times New Roman" w:eastAsia="Times New Roman" w:hAnsi="Times New Roman" w:cs="Times New Roman"/>
        </w:rPr>
      </w:pPr>
      <w:r>
        <w:rPr>
          <w:rFonts w:ascii="Times New Roman" w:eastAsia="Times New Roman" w:hAnsi="Times New Roman" w:cs="Times New Roman"/>
        </w:rPr>
        <w:t>Charter Communications. (2025, October 9). Introducing the Spectrum App Store: The next big step in seamless entertainment.</w:t>
      </w:r>
      <w:hyperlink r:id="rId13">
        <w:r w:rsidR="00722C89">
          <w:rPr>
            <w:rFonts w:ascii="Times New Roman" w:eastAsia="Times New Roman" w:hAnsi="Times New Roman" w:cs="Times New Roman"/>
            <w:color w:val="1155CC"/>
            <w:u w:val="single"/>
          </w:rPr>
          <w:t xml:space="preserve"> https://corporate.charter.com/newsroom/spectrum-introduces-the-spectrum-app-store</w:t>
        </w:r>
      </w:hyperlink>
    </w:p>
    <w:p w14:paraId="0D57D0DC" w14:textId="77777777" w:rsidR="00722C89" w:rsidRDefault="00722C89">
      <w:pPr>
        <w:rPr>
          <w:rFonts w:ascii="Times New Roman" w:eastAsia="Times New Roman" w:hAnsi="Times New Roman" w:cs="Times New Roman"/>
          <w:sz w:val="28"/>
          <w:szCs w:val="28"/>
        </w:rPr>
      </w:pPr>
    </w:p>
    <w:p w14:paraId="7CF4474F" w14:textId="77777777" w:rsidR="00722C89"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Composition of Husson Stock Index (HSI)</w:t>
      </w:r>
    </w:p>
    <w:tbl>
      <w:tblPr>
        <w:tblStyle w:val="a"/>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722C89" w14:paraId="2739B8C3" w14:textId="77777777">
        <w:tc>
          <w:tcPr>
            <w:tcW w:w="2340" w:type="dxa"/>
            <w:tcMar>
              <w:top w:w="100" w:type="dxa"/>
              <w:left w:w="100" w:type="dxa"/>
              <w:bottom w:w="100" w:type="dxa"/>
              <w:right w:w="100" w:type="dxa"/>
            </w:tcMar>
          </w:tcPr>
          <w:p w14:paraId="4260952A"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Ticker symbol: Exchange</w:t>
            </w:r>
          </w:p>
        </w:tc>
        <w:tc>
          <w:tcPr>
            <w:tcW w:w="2340" w:type="dxa"/>
            <w:tcMar>
              <w:top w:w="100" w:type="dxa"/>
              <w:left w:w="100" w:type="dxa"/>
              <w:bottom w:w="100" w:type="dxa"/>
              <w:right w:w="100" w:type="dxa"/>
            </w:tcMar>
          </w:tcPr>
          <w:p w14:paraId="0E4742A7"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Stock </w:t>
            </w:r>
          </w:p>
        </w:tc>
        <w:tc>
          <w:tcPr>
            <w:tcW w:w="2340" w:type="dxa"/>
            <w:tcMar>
              <w:top w:w="100" w:type="dxa"/>
              <w:left w:w="100" w:type="dxa"/>
              <w:bottom w:w="100" w:type="dxa"/>
              <w:right w:w="100" w:type="dxa"/>
            </w:tcMar>
          </w:tcPr>
          <w:p w14:paraId="5ED4C4B4"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 Affiliation</w:t>
            </w:r>
          </w:p>
        </w:tc>
        <w:tc>
          <w:tcPr>
            <w:tcW w:w="2340" w:type="dxa"/>
            <w:tcMar>
              <w:top w:w="100" w:type="dxa"/>
              <w:left w:w="100" w:type="dxa"/>
              <w:bottom w:w="100" w:type="dxa"/>
              <w:right w:w="100" w:type="dxa"/>
            </w:tcMar>
          </w:tcPr>
          <w:p w14:paraId="238B0489"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Sector</w:t>
            </w:r>
          </w:p>
        </w:tc>
      </w:tr>
      <w:tr w:rsidR="00722C89" w14:paraId="1102A773" w14:textId="77777777">
        <w:tc>
          <w:tcPr>
            <w:tcW w:w="2340" w:type="dxa"/>
            <w:tcMar>
              <w:top w:w="100" w:type="dxa"/>
              <w:left w:w="100" w:type="dxa"/>
              <w:bottom w:w="100" w:type="dxa"/>
              <w:right w:w="100" w:type="dxa"/>
            </w:tcMar>
          </w:tcPr>
          <w:p w14:paraId="6C71E522"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BAC: NYSE</w:t>
            </w:r>
          </w:p>
        </w:tc>
        <w:tc>
          <w:tcPr>
            <w:tcW w:w="2340" w:type="dxa"/>
            <w:tcMar>
              <w:top w:w="100" w:type="dxa"/>
              <w:left w:w="100" w:type="dxa"/>
              <w:bottom w:w="100" w:type="dxa"/>
              <w:right w:w="100" w:type="dxa"/>
            </w:tcMar>
          </w:tcPr>
          <w:p w14:paraId="68703073"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Bank of </w:t>
            </w:r>
            <w:proofErr w:type="spellStart"/>
            <w:r>
              <w:rPr>
                <w:rFonts w:ascii="Times New Roman" w:eastAsia="Times New Roman" w:hAnsi="Times New Roman" w:cs="Times New Roman"/>
              </w:rPr>
              <w:t>american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w:t>
            </w:r>
            <w:proofErr w:type="spellEnd"/>
          </w:p>
        </w:tc>
        <w:tc>
          <w:tcPr>
            <w:tcW w:w="2340" w:type="dxa"/>
            <w:tcMar>
              <w:top w:w="100" w:type="dxa"/>
              <w:left w:w="100" w:type="dxa"/>
              <w:bottom w:w="100" w:type="dxa"/>
              <w:right w:w="100" w:type="dxa"/>
            </w:tcMar>
          </w:tcPr>
          <w:p w14:paraId="32FFA99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51991FF"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722C89" w14:paraId="3D862075" w14:textId="77777777">
        <w:tc>
          <w:tcPr>
            <w:tcW w:w="2340" w:type="dxa"/>
            <w:tcMar>
              <w:top w:w="100" w:type="dxa"/>
              <w:left w:w="100" w:type="dxa"/>
              <w:bottom w:w="100" w:type="dxa"/>
              <w:right w:w="100" w:type="dxa"/>
            </w:tcMar>
          </w:tcPr>
          <w:p w14:paraId="2DDEA904"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BHB: NYSE</w:t>
            </w:r>
          </w:p>
        </w:tc>
        <w:tc>
          <w:tcPr>
            <w:tcW w:w="2340" w:type="dxa"/>
            <w:tcMar>
              <w:top w:w="100" w:type="dxa"/>
              <w:left w:w="100" w:type="dxa"/>
              <w:bottom w:w="100" w:type="dxa"/>
              <w:right w:w="100" w:type="dxa"/>
            </w:tcMar>
          </w:tcPr>
          <w:p w14:paraId="5206C7CF"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Bar Harbor Bank</w:t>
            </w:r>
          </w:p>
        </w:tc>
        <w:tc>
          <w:tcPr>
            <w:tcW w:w="2340" w:type="dxa"/>
            <w:tcMar>
              <w:top w:w="100" w:type="dxa"/>
              <w:left w:w="100" w:type="dxa"/>
              <w:bottom w:w="100" w:type="dxa"/>
              <w:right w:w="100" w:type="dxa"/>
            </w:tcMar>
          </w:tcPr>
          <w:p w14:paraId="692C235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D55BED0"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722C89" w14:paraId="22159812" w14:textId="77777777">
        <w:tc>
          <w:tcPr>
            <w:tcW w:w="2340" w:type="dxa"/>
            <w:tcMar>
              <w:top w:w="100" w:type="dxa"/>
              <w:left w:w="100" w:type="dxa"/>
              <w:bottom w:w="100" w:type="dxa"/>
              <w:right w:w="100" w:type="dxa"/>
            </w:tcMar>
          </w:tcPr>
          <w:p w14:paraId="5D97FBBF"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2AA1C706"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1B5CF597"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8467579"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722C89" w14:paraId="42F56FCF" w14:textId="77777777">
        <w:tc>
          <w:tcPr>
            <w:tcW w:w="2340" w:type="dxa"/>
            <w:tcMar>
              <w:top w:w="100" w:type="dxa"/>
              <w:left w:w="100" w:type="dxa"/>
              <w:bottom w:w="100" w:type="dxa"/>
              <w:right w:w="100" w:type="dxa"/>
            </w:tcMar>
          </w:tcPr>
          <w:p w14:paraId="3177C0B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5A28B53F"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66BE1564"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5477F90"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Communication Services</w:t>
            </w:r>
          </w:p>
        </w:tc>
      </w:tr>
      <w:tr w:rsidR="00722C89" w14:paraId="670BACBE" w14:textId="77777777">
        <w:tc>
          <w:tcPr>
            <w:tcW w:w="2340" w:type="dxa"/>
            <w:tcMar>
              <w:top w:w="100" w:type="dxa"/>
              <w:left w:w="100" w:type="dxa"/>
              <w:bottom w:w="100" w:type="dxa"/>
              <w:right w:w="100" w:type="dxa"/>
            </w:tcMar>
          </w:tcPr>
          <w:p w14:paraId="5CCF3063"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CL: NYSE</w:t>
            </w:r>
          </w:p>
        </w:tc>
        <w:tc>
          <w:tcPr>
            <w:tcW w:w="2340" w:type="dxa"/>
            <w:tcMar>
              <w:top w:w="100" w:type="dxa"/>
              <w:left w:w="100" w:type="dxa"/>
              <w:bottom w:w="100" w:type="dxa"/>
              <w:right w:w="100" w:type="dxa"/>
            </w:tcMar>
          </w:tcPr>
          <w:p w14:paraId="13803E27" w14:textId="77777777" w:rsidR="00722C89"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Colgate-palmolive</w:t>
            </w:r>
            <w:proofErr w:type="spellEnd"/>
            <w:r>
              <w:rPr>
                <w:rFonts w:ascii="Times New Roman" w:eastAsia="Times New Roman" w:hAnsi="Times New Roman" w:cs="Times New Roman"/>
              </w:rPr>
              <w:t xml:space="preserve"> Company</w:t>
            </w:r>
          </w:p>
        </w:tc>
        <w:tc>
          <w:tcPr>
            <w:tcW w:w="2340" w:type="dxa"/>
            <w:tcMar>
              <w:top w:w="100" w:type="dxa"/>
              <w:left w:w="100" w:type="dxa"/>
              <w:bottom w:w="100" w:type="dxa"/>
              <w:right w:w="100" w:type="dxa"/>
            </w:tcMar>
          </w:tcPr>
          <w:p w14:paraId="39DD1F22"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300215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r w:rsidR="00722C89" w14:paraId="5EADD857" w14:textId="77777777">
        <w:tc>
          <w:tcPr>
            <w:tcW w:w="2340" w:type="dxa"/>
            <w:tcMar>
              <w:top w:w="100" w:type="dxa"/>
              <w:left w:w="100" w:type="dxa"/>
              <w:bottom w:w="100" w:type="dxa"/>
              <w:right w:w="100" w:type="dxa"/>
            </w:tcMar>
          </w:tcPr>
          <w:p w14:paraId="45EEE06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DRI: NYSE</w:t>
            </w:r>
          </w:p>
        </w:tc>
        <w:tc>
          <w:tcPr>
            <w:tcW w:w="2340" w:type="dxa"/>
            <w:tcMar>
              <w:top w:w="100" w:type="dxa"/>
              <w:left w:w="100" w:type="dxa"/>
              <w:bottom w:w="100" w:type="dxa"/>
              <w:right w:w="100" w:type="dxa"/>
            </w:tcMar>
          </w:tcPr>
          <w:p w14:paraId="782367B1"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Darden Restaurants, </w:t>
            </w:r>
            <w:r>
              <w:rPr>
                <w:rFonts w:ascii="Times New Roman" w:eastAsia="Times New Roman" w:hAnsi="Times New Roman" w:cs="Times New Roman"/>
              </w:rPr>
              <w:lastRenderedPageBreak/>
              <w:t>Inc.</w:t>
            </w:r>
          </w:p>
        </w:tc>
        <w:tc>
          <w:tcPr>
            <w:tcW w:w="2340" w:type="dxa"/>
            <w:tcMar>
              <w:top w:w="100" w:type="dxa"/>
              <w:left w:w="100" w:type="dxa"/>
              <w:bottom w:w="100" w:type="dxa"/>
              <w:right w:w="100" w:type="dxa"/>
            </w:tcMar>
          </w:tcPr>
          <w:p w14:paraId="014DEBD0"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presence</w:t>
            </w:r>
          </w:p>
        </w:tc>
        <w:tc>
          <w:tcPr>
            <w:tcW w:w="2340" w:type="dxa"/>
            <w:tcMar>
              <w:top w:w="100" w:type="dxa"/>
              <w:left w:w="100" w:type="dxa"/>
              <w:bottom w:w="100" w:type="dxa"/>
              <w:right w:w="100" w:type="dxa"/>
            </w:tcMar>
          </w:tcPr>
          <w:p w14:paraId="255C3D71"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lastRenderedPageBreak/>
              <w:t>Discretionaries</w:t>
            </w:r>
            <w:proofErr w:type="spellEnd"/>
            <w:r>
              <w:rPr>
                <w:rFonts w:ascii="Times New Roman" w:eastAsia="Times New Roman" w:hAnsi="Times New Roman" w:cs="Times New Roman"/>
              </w:rPr>
              <w:t xml:space="preserve"> </w:t>
            </w:r>
          </w:p>
        </w:tc>
      </w:tr>
      <w:tr w:rsidR="00722C89" w14:paraId="59E0813A" w14:textId="77777777">
        <w:tc>
          <w:tcPr>
            <w:tcW w:w="2340" w:type="dxa"/>
            <w:tcMar>
              <w:top w:w="100" w:type="dxa"/>
              <w:left w:w="100" w:type="dxa"/>
              <w:bottom w:w="100" w:type="dxa"/>
              <w:right w:w="100" w:type="dxa"/>
            </w:tcMar>
          </w:tcPr>
          <w:p w14:paraId="4E51611A"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FNLC: NASDAQ</w:t>
            </w:r>
          </w:p>
        </w:tc>
        <w:tc>
          <w:tcPr>
            <w:tcW w:w="2340" w:type="dxa"/>
            <w:tcMar>
              <w:top w:w="100" w:type="dxa"/>
              <w:left w:w="100" w:type="dxa"/>
              <w:bottom w:w="100" w:type="dxa"/>
              <w:right w:w="100" w:type="dxa"/>
            </w:tcMar>
          </w:tcPr>
          <w:p w14:paraId="2306FC5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First Bancorp, Inc.</w:t>
            </w:r>
          </w:p>
        </w:tc>
        <w:tc>
          <w:tcPr>
            <w:tcW w:w="2340" w:type="dxa"/>
            <w:tcMar>
              <w:top w:w="100" w:type="dxa"/>
              <w:left w:w="100" w:type="dxa"/>
              <w:bottom w:w="100" w:type="dxa"/>
              <w:right w:w="100" w:type="dxa"/>
            </w:tcMar>
          </w:tcPr>
          <w:p w14:paraId="5E0C2E0F"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44FF11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722C89" w14:paraId="7F0AEC34" w14:textId="77777777">
        <w:tc>
          <w:tcPr>
            <w:tcW w:w="2340" w:type="dxa"/>
            <w:tcMar>
              <w:top w:w="100" w:type="dxa"/>
              <w:left w:w="100" w:type="dxa"/>
              <w:bottom w:w="100" w:type="dxa"/>
              <w:right w:w="100" w:type="dxa"/>
            </w:tcMar>
          </w:tcPr>
          <w:p w14:paraId="14CA7CAB"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GD: NYSE</w:t>
            </w:r>
          </w:p>
        </w:tc>
        <w:tc>
          <w:tcPr>
            <w:tcW w:w="2340" w:type="dxa"/>
            <w:tcMar>
              <w:top w:w="100" w:type="dxa"/>
              <w:left w:w="100" w:type="dxa"/>
              <w:bottom w:w="100" w:type="dxa"/>
              <w:right w:w="100" w:type="dxa"/>
            </w:tcMar>
          </w:tcPr>
          <w:p w14:paraId="371D637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D7EBB87"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ED1352"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722C89" w14:paraId="4FDACA16" w14:textId="77777777">
        <w:tc>
          <w:tcPr>
            <w:tcW w:w="2340" w:type="dxa"/>
            <w:tcMar>
              <w:top w:w="100" w:type="dxa"/>
              <w:left w:w="100" w:type="dxa"/>
              <w:bottom w:w="100" w:type="dxa"/>
              <w:right w:w="100" w:type="dxa"/>
            </w:tcMar>
          </w:tcPr>
          <w:p w14:paraId="611488AB"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HLT: NYSE</w:t>
            </w:r>
          </w:p>
        </w:tc>
        <w:tc>
          <w:tcPr>
            <w:tcW w:w="2340" w:type="dxa"/>
            <w:tcMar>
              <w:top w:w="100" w:type="dxa"/>
              <w:left w:w="100" w:type="dxa"/>
              <w:bottom w:w="100" w:type="dxa"/>
              <w:right w:w="100" w:type="dxa"/>
            </w:tcMar>
          </w:tcPr>
          <w:p w14:paraId="6BCBE99A"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08CD9EDA"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353C5D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722C89" w14:paraId="4D74FF83" w14:textId="77777777">
        <w:tc>
          <w:tcPr>
            <w:tcW w:w="2340" w:type="dxa"/>
            <w:tcMar>
              <w:top w:w="100" w:type="dxa"/>
              <w:left w:w="100" w:type="dxa"/>
              <w:bottom w:w="100" w:type="dxa"/>
              <w:right w:w="100" w:type="dxa"/>
            </w:tcMar>
          </w:tcPr>
          <w:p w14:paraId="1787922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HD: NYSE</w:t>
            </w:r>
          </w:p>
        </w:tc>
        <w:tc>
          <w:tcPr>
            <w:tcW w:w="2340" w:type="dxa"/>
            <w:tcMar>
              <w:top w:w="100" w:type="dxa"/>
              <w:left w:w="100" w:type="dxa"/>
              <w:bottom w:w="100" w:type="dxa"/>
              <w:right w:w="100" w:type="dxa"/>
            </w:tcMar>
          </w:tcPr>
          <w:p w14:paraId="46FF7634"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1668906"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5A386B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722C89" w14:paraId="1B55594A" w14:textId="77777777">
        <w:tc>
          <w:tcPr>
            <w:tcW w:w="2340" w:type="dxa"/>
            <w:tcMar>
              <w:top w:w="100" w:type="dxa"/>
              <w:left w:w="100" w:type="dxa"/>
              <w:bottom w:w="100" w:type="dxa"/>
              <w:right w:w="100" w:type="dxa"/>
            </w:tcMar>
          </w:tcPr>
          <w:p w14:paraId="1C7B324A"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D44F15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ImmuCell Corporation </w:t>
            </w:r>
          </w:p>
        </w:tc>
        <w:tc>
          <w:tcPr>
            <w:tcW w:w="2340" w:type="dxa"/>
            <w:tcMar>
              <w:top w:w="100" w:type="dxa"/>
              <w:left w:w="100" w:type="dxa"/>
              <w:bottom w:w="100" w:type="dxa"/>
              <w:right w:w="100" w:type="dxa"/>
            </w:tcMar>
          </w:tcPr>
          <w:p w14:paraId="18EC444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3B03C97B"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722C89" w14:paraId="6E0E2A5E" w14:textId="77777777">
        <w:tc>
          <w:tcPr>
            <w:tcW w:w="2340" w:type="dxa"/>
            <w:tcMar>
              <w:top w:w="100" w:type="dxa"/>
              <w:left w:w="100" w:type="dxa"/>
              <w:bottom w:w="100" w:type="dxa"/>
              <w:right w:w="100" w:type="dxa"/>
            </w:tcMar>
          </w:tcPr>
          <w:p w14:paraId="344F2B0C"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5C3349EB"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36A79F0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78D9807"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722C89" w14:paraId="6743DEC2" w14:textId="77777777">
        <w:tc>
          <w:tcPr>
            <w:tcW w:w="2340" w:type="dxa"/>
            <w:tcMar>
              <w:top w:w="100" w:type="dxa"/>
              <w:left w:w="100" w:type="dxa"/>
              <w:bottom w:w="100" w:type="dxa"/>
              <w:right w:w="100" w:type="dxa"/>
            </w:tcMar>
          </w:tcPr>
          <w:p w14:paraId="307C529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 NYSE</w:t>
            </w:r>
          </w:p>
        </w:tc>
        <w:tc>
          <w:tcPr>
            <w:tcW w:w="2340" w:type="dxa"/>
            <w:tcMar>
              <w:top w:w="100" w:type="dxa"/>
              <w:left w:w="100" w:type="dxa"/>
              <w:bottom w:w="100" w:type="dxa"/>
              <w:right w:w="100" w:type="dxa"/>
            </w:tcMar>
          </w:tcPr>
          <w:p w14:paraId="2C78F054"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36A883F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9DB25B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722C89" w14:paraId="7F8C6803" w14:textId="77777777">
        <w:tc>
          <w:tcPr>
            <w:tcW w:w="2340" w:type="dxa"/>
            <w:tcMar>
              <w:top w:w="100" w:type="dxa"/>
              <w:left w:w="100" w:type="dxa"/>
              <w:bottom w:w="100" w:type="dxa"/>
              <w:right w:w="100" w:type="dxa"/>
            </w:tcMar>
          </w:tcPr>
          <w:p w14:paraId="31C5B888"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MCD: NYSE</w:t>
            </w:r>
          </w:p>
        </w:tc>
        <w:tc>
          <w:tcPr>
            <w:tcW w:w="2340" w:type="dxa"/>
            <w:tcMar>
              <w:top w:w="100" w:type="dxa"/>
              <w:left w:w="100" w:type="dxa"/>
              <w:bottom w:w="100" w:type="dxa"/>
              <w:right w:w="100" w:type="dxa"/>
            </w:tcMar>
          </w:tcPr>
          <w:p w14:paraId="0944FD2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36B02FB6"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0232698"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722C89" w14:paraId="499338B0" w14:textId="77777777">
        <w:tc>
          <w:tcPr>
            <w:tcW w:w="2340" w:type="dxa"/>
            <w:tcMar>
              <w:top w:w="100" w:type="dxa"/>
              <w:left w:w="100" w:type="dxa"/>
              <w:bottom w:w="100" w:type="dxa"/>
              <w:right w:w="100" w:type="dxa"/>
            </w:tcMar>
          </w:tcPr>
          <w:p w14:paraId="487F3047"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526BF0E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1206ABD6"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24FAEE43"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722C89" w14:paraId="3FB56669" w14:textId="77777777">
        <w:tc>
          <w:tcPr>
            <w:tcW w:w="2340" w:type="dxa"/>
            <w:tcMar>
              <w:top w:w="100" w:type="dxa"/>
              <w:left w:w="100" w:type="dxa"/>
              <w:bottom w:w="100" w:type="dxa"/>
              <w:right w:w="100" w:type="dxa"/>
            </w:tcMar>
          </w:tcPr>
          <w:p w14:paraId="2FF28231"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05796BD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1E2BE3D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4D16250"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722C89" w14:paraId="635487F5" w14:textId="77777777">
        <w:tc>
          <w:tcPr>
            <w:tcW w:w="2340" w:type="dxa"/>
            <w:tcMar>
              <w:top w:w="100" w:type="dxa"/>
              <w:left w:w="100" w:type="dxa"/>
              <w:bottom w:w="100" w:type="dxa"/>
              <w:right w:w="100" w:type="dxa"/>
            </w:tcMar>
          </w:tcPr>
          <w:p w14:paraId="2D26B1B2"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RTX: NYSE</w:t>
            </w:r>
          </w:p>
        </w:tc>
        <w:tc>
          <w:tcPr>
            <w:tcW w:w="2340" w:type="dxa"/>
            <w:tcMar>
              <w:top w:w="100" w:type="dxa"/>
              <w:left w:w="100" w:type="dxa"/>
              <w:bottom w:w="100" w:type="dxa"/>
              <w:right w:w="100" w:type="dxa"/>
            </w:tcMar>
          </w:tcPr>
          <w:p w14:paraId="407BD48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69960BB9"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C4CA4A1"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722C89" w14:paraId="725011AA" w14:textId="77777777">
        <w:tc>
          <w:tcPr>
            <w:tcW w:w="2340" w:type="dxa"/>
            <w:tcMar>
              <w:top w:w="100" w:type="dxa"/>
              <w:left w:w="100" w:type="dxa"/>
              <w:bottom w:w="100" w:type="dxa"/>
              <w:right w:w="100" w:type="dxa"/>
            </w:tcMar>
          </w:tcPr>
          <w:p w14:paraId="3CF0A92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TD: NYSE</w:t>
            </w:r>
          </w:p>
        </w:tc>
        <w:tc>
          <w:tcPr>
            <w:tcW w:w="2340" w:type="dxa"/>
            <w:tcMar>
              <w:top w:w="100" w:type="dxa"/>
              <w:left w:w="100" w:type="dxa"/>
              <w:bottom w:w="100" w:type="dxa"/>
              <w:right w:w="100" w:type="dxa"/>
            </w:tcMar>
          </w:tcPr>
          <w:p w14:paraId="7797281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7CEB0201"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EB8CAFC"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722C89" w14:paraId="2AB9DCD5" w14:textId="77777777">
        <w:tc>
          <w:tcPr>
            <w:tcW w:w="2340" w:type="dxa"/>
            <w:tcMar>
              <w:top w:w="100" w:type="dxa"/>
              <w:left w:w="100" w:type="dxa"/>
              <w:bottom w:w="100" w:type="dxa"/>
              <w:right w:w="100" w:type="dxa"/>
            </w:tcMar>
          </w:tcPr>
          <w:p w14:paraId="04C2AB16"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3B2A15E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58980202"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91E98E"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722C89" w14:paraId="7396EFF1" w14:textId="77777777">
        <w:tc>
          <w:tcPr>
            <w:tcW w:w="2340" w:type="dxa"/>
            <w:tcMar>
              <w:top w:w="100" w:type="dxa"/>
              <w:left w:w="100" w:type="dxa"/>
              <w:bottom w:w="100" w:type="dxa"/>
              <w:right w:w="100" w:type="dxa"/>
            </w:tcMar>
          </w:tcPr>
          <w:p w14:paraId="37598E9A"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UPS: NYSE</w:t>
            </w:r>
          </w:p>
        </w:tc>
        <w:tc>
          <w:tcPr>
            <w:tcW w:w="2340" w:type="dxa"/>
            <w:tcMar>
              <w:top w:w="100" w:type="dxa"/>
              <w:left w:w="100" w:type="dxa"/>
              <w:bottom w:w="100" w:type="dxa"/>
              <w:right w:w="100" w:type="dxa"/>
            </w:tcMar>
          </w:tcPr>
          <w:p w14:paraId="01C07EC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United Parcel Service, Inc. </w:t>
            </w:r>
          </w:p>
        </w:tc>
        <w:tc>
          <w:tcPr>
            <w:tcW w:w="2340" w:type="dxa"/>
            <w:tcMar>
              <w:top w:w="100" w:type="dxa"/>
              <w:left w:w="100" w:type="dxa"/>
              <w:bottom w:w="100" w:type="dxa"/>
              <w:right w:w="100" w:type="dxa"/>
            </w:tcMar>
          </w:tcPr>
          <w:p w14:paraId="50CBF05B"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AD0B405"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722C89" w14:paraId="16867213" w14:textId="77777777">
        <w:tc>
          <w:tcPr>
            <w:tcW w:w="2340" w:type="dxa"/>
            <w:tcMar>
              <w:top w:w="100" w:type="dxa"/>
              <w:left w:w="100" w:type="dxa"/>
              <w:bottom w:w="100" w:type="dxa"/>
              <w:right w:w="100" w:type="dxa"/>
            </w:tcMar>
          </w:tcPr>
          <w:p w14:paraId="007FDF60"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4A90BD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2438FAA6"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8F47DAF"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722C89" w14:paraId="6E26EA0C" w14:textId="77777777">
        <w:tc>
          <w:tcPr>
            <w:tcW w:w="2340" w:type="dxa"/>
            <w:tcMar>
              <w:top w:w="100" w:type="dxa"/>
              <w:left w:w="100" w:type="dxa"/>
              <w:bottom w:w="100" w:type="dxa"/>
              <w:right w:w="100" w:type="dxa"/>
            </w:tcMar>
          </w:tcPr>
          <w:p w14:paraId="3ED31207"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VLO: NYSE</w:t>
            </w:r>
          </w:p>
        </w:tc>
        <w:tc>
          <w:tcPr>
            <w:tcW w:w="2340" w:type="dxa"/>
            <w:tcMar>
              <w:top w:w="100" w:type="dxa"/>
              <w:left w:w="100" w:type="dxa"/>
              <w:bottom w:w="100" w:type="dxa"/>
              <w:right w:w="100" w:type="dxa"/>
            </w:tcMar>
          </w:tcPr>
          <w:p w14:paraId="42676930"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143B3DB1"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BA6E51"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Energy</w:t>
            </w:r>
          </w:p>
        </w:tc>
      </w:tr>
      <w:tr w:rsidR="00722C89" w14:paraId="487345AB" w14:textId="77777777">
        <w:tc>
          <w:tcPr>
            <w:tcW w:w="2340" w:type="dxa"/>
            <w:tcMar>
              <w:top w:w="100" w:type="dxa"/>
              <w:left w:w="100" w:type="dxa"/>
              <w:bottom w:w="100" w:type="dxa"/>
              <w:right w:w="100" w:type="dxa"/>
            </w:tcMar>
          </w:tcPr>
          <w:p w14:paraId="65EDB948"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WMT: NYSE</w:t>
            </w:r>
          </w:p>
        </w:tc>
        <w:tc>
          <w:tcPr>
            <w:tcW w:w="2340" w:type="dxa"/>
            <w:tcMar>
              <w:top w:w="100" w:type="dxa"/>
              <w:left w:w="100" w:type="dxa"/>
              <w:bottom w:w="100" w:type="dxa"/>
              <w:right w:w="100" w:type="dxa"/>
            </w:tcMar>
          </w:tcPr>
          <w:p w14:paraId="6BE9E0C9"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066172DD"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38034B7"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722C89" w14:paraId="5297BFC5" w14:textId="77777777">
        <w:tc>
          <w:tcPr>
            <w:tcW w:w="2340" w:type="dxa"/>
            <w:tcMar>
              <w:top w:w="100" w:type="dxa"/>
              <w:left w:w="100" w:type="dxa"/>
              <w:bottom w:w="100" w:type="dxa"/>
              <w:right w:w="100" w:type="dxa"/>
            </w:tcMar>
          </w:tcPr>
          <w:p w14:paraId="09448E43"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WEX: NYSE</w:t>
            </w:r>
          </w:p>
        </w:tc>
        <w:tc>
          <w:tcPr>
            <w:tcW w:w="2340" w:type="dxa"/>
            <w:tcMar>
              <w:top w:w="100" w:type="dxa"/>
              <w:left w:w="100" w:type="dxa"/>
              <w:bottom w:w="100" w:type="dxa"/>
              <w:right w:w="100" w:type="dxa"/>
            </w:tcMar>
          </w:tcPr>
          <w:p w14:paraId="26124B5A"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WEX, Inc. </w:t>
            </w:r>
          </w:p>
        </w:tc>
        <w:tc>
          <w:tcPr>
            <w:tcW w:w="2340" w:type="dxa"/>
            <w:tcMar>
              <w:top w:w="100" w:type="dxa"/>
              <w:left w:w="100" w:type="dxa"/>
              <w:bottom w:w="100" w:type="dxa"/>
              <w:right w:w="100" w:type="dxa"/>
            </w:tcMar>
          </w:tcPr>
          <w:p w14:paraId="26E17937"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2F3EB54" w14:textId="77777777" w:rsidR="00722C89"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Information Technologies</w:t>
            </w:r>
          </w:p>
        </w:tc>
      </w:tr>
    </w:tbl>
    <w:p w14:paraId="22A4C2A2" w14:textId="77777777" w:rsidR="00722C89" w:rsidRDefault="00722C89">
      <w:pPr>
        <w:rPr>
          <w:rFonts w:ascii="Times New Roman" w:eastAsia="Times New Roman" w:hAnsi="Times New Roman" w:cs="Times New Roman"/>
          <w:sz w:val="24"/>
          <w:szCs w:val="24"/>
        </w:rPr>
      </w:pPr>
    </w:p>
    <w:p w14:paraId="25CB8111" w14:textId="77777777" w:rsidR="00722C89" w:rsidRDefault="00722C89">
      <w:pPr>
        <w:rPr>
          <w:rFonts w:ascii="Times New Roman" w:eastAsia="Times New Roman" w:hAnsi="Times New Roman" w:cs="Times New Roman"/>
          <w:sz w:val="24"/>
          <w:szCs w:val="24"/>
        </w:rPr>
      </w:pPr>
    </w:p>
    <w:sectPr w:rsidR="00722C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89"/>
    <w:rsid w:val="00041367"/>
    <w:rsid w:val="00186EE5"/>
    <w:rsid w:val="00276EE3"/>
    <w:rsid w:val="00617214"/>
    <w:rsid w:val="006D52E6"/>
    <w:rsid w:val="00722C89"/>
    <w:rsid w:val="007D6AA9"/>
    <w:rsid w:val="009D5AD6"/>
    <w:rsid w:val="00AA506C"/>
    <w:rsid w:val="00D060B8"/>
    <w:rsid w:val="00EF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E3383D"/>
  <w15:docId w15:val="{EF4BFF5D-5E8A-DF49-846E-4B3D1AC9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Revision">
    <w:name w:val="Revision"/>
    <w:hidden/>
    <w:uiPriority w:val="99"/>
    <w:semiHidden/>
    <w:rsid w:val="000413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ekingalpha.com/article/4820002-hilton-worldwide-holdings-still-trading-for-a-premium-despite-concerns?utm_source=chatgpt.com" TargetMode="External"/><Relationship Id="rId13" Type="http://schemas.openxmlformats.org/officeDocument/2006/relationships/hyperlink" Target="https://corporate.charter.com/newsroom/spectrum-introduces-the-spectrum-app-store?utm_source=chatgpt.com" TargetMode="External"/><Relationship Id="rId3" Type="http://schemas.openxmlformats.org/officeDocument/2006/relationships/webSettings" Target="webSettings.xml"/><Relationship Id="rId7" Type="http://schemas.openxmlformats.org/officeDocument/2006/relationships/hyperlink" Target="https://stories.hilton.com/releases/hilton-reports-2025-second-quarter-results" TargetMode="External"/><Relationship Id="rId12" Type="http://schemas.openxmlformats.org/officeDocument/2006/relationships/hyperlink" Target="https://www.mychesco.com/a/news/regional/penn-entertainment-to-release-third-quarter-2025-results-on-november-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ies.hilton.com/releases/hilton-reports-2025-second-quarter-results?utm_source=chatgpt.com" TargetMode="External"/><Relationship Id="rId11" Type="http://schemas.openxmlformats.org/officeDocument/2006/relationships/hyperlink" Target="https://www.mychesco.com/a/news/regional/penn-entertainment-to-release-third-quarter-2025-results-on-november-6/?utm_source=chatgpt.com" TargetMode="External"/><Relationship Id="rId5" Type="http://schemas.openxmlformats.org/officeDocument/2006/relationships/hyperlink" Target="https://finance.yahoo.com/news/immucell-announces-selection-next-president-200500355.html" TargetMode="External"/><Relationship Id="rId15" Type="http://schemas.openxmlformats.org/officeDocument/2006/relationships/theme" Target="theme/theme1.xml"/><Relationship Id="rId10" Type="http://schemas.openxmlformats.org/officeDocument/2006/relationships/hyperlink" Target="https://finance.yahoo.com/news/further-weakness-penn-entertainment-nasdaq-102936502.html" TargetMode="External"/><Relationship Id="rId4" Type="http://schemas.openxmlformats.org/officeDocument/2006/relationships/hyperlink" Target="https://finance.yahoo.com/news/immucell-announces-selection-next-president-200500355.html?utm_source=chatgpt.com" TargetMode="External"/><Relationship Id="rId9" Type="http://schemas.openxmlformats.org/officeDocument/2006/relationships/hyperlink" Target="https://seekingalpha.com/article/4820002-hilton-worldwide-holdings-still-trading-for-a-premium-despite-conce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 Liu</cp:lastModifiedBy>
  <cp:revision>8</cp:revision>
  <dcterms:created xsi:type="dcterms:W3CDTF">2025-10-11T23:17:00Z</dcterms:created>
  <dcterms:modified xsi:type="dcterms:W3CDTF">2025-10-12T21:22:00Z</dcterms:modified>
</cp:coreProperties>
</file>