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1FD24" w14:textId="77777777" w:rsidR="009F6671" w:rsidRPr="001440EC" w:rsidRDefault="009F6671" w:rsidP="009F6671">
      <w:pPr>
        <w:jc w:val="center"/>
        <w:rPr>
          <w:b/>
          <w:bCs/>
        </w:rPr>
      </w:pPr>
      <w:proofErr w:type="spellStart"/>
      <w:r w:rsidRPr="001440EC">
        <w:rPr>
          <w:b/>
          <w:bCs/>
        </w:rPr>
        <w:t>Husson</w:t>
      </w:r>
      <w:proofErr w:type="spellEnd"/>
      <w:r w:rsidRPr="001440EC">
        <w:rPr>
          <w:b/>
          <w:bCs/>
        </w:rPr>
        <w:t xml:space="preserve"> Stock Index</w:t>
      </w:r>
    </w:p>
    <w:p w14:paraId="25690DEB" w14:textId="77777777" w:rsidR="009F6671" w:rsidRPr="001440EC" w:rsidRDefault="009F6671" w:rsidP="009F6671">
      <w:pPr>
        <w:rPr>
          <w:b/>
          <w:bCs/>
        </w:rPr>
      </w:pPr>
    </w:p>
    <w:p w14:paraId="4A47C0EB" w14:textId="71931CF6" w:rsidR="009F6671" w:rsidRPr="001440EC" w:rsidRDefault="009F6671" w:rsidP="009F6671">
      <w:pPr>
        <w:jc w:val="center"/>
        <w:rPr>
          <w:b/>
          <w:bCs/>
        </w:rPr>
      </w:pPr>
      <w:r w:rsidRPr="001440EC">
        <w:rPr>
          <w:b/>
          <w:bCs/>
        </w:rPr>
        <w:t xml:space="preserve">Week Ended </w:t>
      </w:r>
      <w:r w:rsidR="00D30C82">
        <w:rPr>
          <w:b/>
          <w:bCs/>
        </w:rPr>
        <w:t>March</w:t>
      </w:r>
      <w:r w:rsidR="008B317C">
        <w:rPr>
          <w:b/>
          <w:bCs/>
        </w:rPr>
        <w:t xml:space="preserve"> </w:t>
      </w:r>
      <w:r w:rsidR="00970738">
        <w:rPr>
          <w:b/>
          <w:bCs/>
        </w:rPr>
        <w:t>15</w:t>
      </w:r>
      <w:r w:rsidR="00D30C82">
        <w:rPr>
          <w:b/>
          <w:bCs/>
        </w:rPr>
        <w:t>t</w:t>
      </w:r>
      <w:r w:rsidR="00526DC4">
        <w:rPr>
          <w:b/>
          <w:bCs/>
        </w:rPr>
        <w:t>h</w:t>
      </w:r>
      <w:r w:rsidRPr="001440EC">
        <w:rPr>
          <w:b/>
          <w:bCs/>
        </w:rPr>
        <w:t xml:space="preserve">, </w:t>
      </w:r>
      <w:proofErr w:type="gramStart"/>
      <w:r w:rsidRPr="001440EC">
        <w:rPr>
          <w:b/>
          <w:bCs/>
        </w:rPr>
        <w:t>202</w:t>
      </w:r>
      <w:r>
        <w:rPr>
          <w:b/>
          <w:bCs/>
        </w:rPr>
        <w:t>4</w:t>
      </w:r>
      <w:proofErr w:type="gramEnd"/>
    </w:p>
    <w:p w14:paraId="3DC0DB53" w14:textId="77777777" w:rsidR="009F6671" w:rsidRDefault="009F6671" w:rsidP="009F6671"/>
    <w:p w14:paraId="2AAAE4D5" w14:textId="1D2BDFB8" w:rsidR="009F6671" w:rsidRDefault="009F6671" w:rsidP="009F6671">
      <w:pPr>
        <w:spacing w:line="480" w:lineRule="auto"/>
        <w:ind w:firstLine="720"/>
      </w:pPr>
      <w:r w:rsidRPr="00D54EB2">
        <w:t xml:space="preserve"> For the week ending </w:t>
      </w:r>
      <w:r w:rsidR="00D30C82">
        <w:t>March</w:t>
      </w:r>
      <w:r>
        <w:t xml:space="preserve"> </w:t>
      </w:r>
      <w:r w:rsidR="00970738">
        <w:t>15</w:t>
      </w:r>
      <w:r w:rsidR="00526DC4">
        <w:t>th</w:t>
      </w:r>
      <w:r>
        <w:t>,</w:t>
      </w:r>
      <w:r w:rsidRPr="00D54EB2">
        <w:t xml:space="preserve"> 202</w:t>
      </w:r>
      <w:r>
        <w:t>4</w:t>
      </w:r>
      <w:r w:rsidRPr="00D54EB2">
        <w:t xml:space="preserve">, the </w:t>
      </w:r>
      <w:proofErr w:type="spellStart"/>
      <w:r w:rsidRPr="00D54EB2">
        <w:t>Husson</w:t>
      </w:r>
      <w:proofErr w:type="spellEnd"/>
      <w:r w:rsidRPr="00D54EB2">
        <w:t xml:space="preserve"> Stock Index (HSI) </w:t>
      </w:r>
      <w:r>
        <w:t xml:space="preserve">closed at </w:t>
      </w:r>
      <w:r w:rsidR="00544940">
        <w:t>2</w:t>
      </w:r>
      <w:r w:rsidR="00367E21">
        <w:t>2</w:t>
      </w:r>
      <w:r w:rsidR="00387969">
        <w:t>6</w:t>
      </w:r>
      <w:r w:rsidR="00544940">
        <w:t>.</w:t>
      </w:r>
      <w:r w:rsidR="00387969">
        <w:t>71</w:t>
      </w:r>
      <w:r>
        <w:t xml:space="preserve">, </w:t>
      </w:r>
      <w:r w:rsidRPr="00D54EB2">
        <w:t xml:space="preserve">which </w:t>
      </w:r>
      <w:r w:rsidRPr="005E2C0E">
        <w:t xml:space="preserve">is a </w:t>
      </w:r>
      <w:r w:rsidR="00017EC7">
        <w:t>.</w:t>
      </w:r>
      <w:r w:rsidR="00387969">
        <w:t>55</w:t>
      </w:r>
      <w:r w:rsidRPr="005E2C0E">
        <w:t xml:space="preserve">% </w:t>
      </w:r>
      <w:r w:rsidR="00FD20D1">
        <w:t>decrease</w:t>
      </w:r>
      <w:r>
        <w:t xml:space="preserve"> </w:t>
      </w:r>
      <w:r w:rsidRPr="00D54EB2">
        <w:t xml:space="preserve">from the week prior. </w:t>
      </w:r>
      <w:r w:rsidR="00FD20D1">
        <w:t xml:space="preserve"> </w:t>
      </w:r>
      <w:r w:rsidR="00840DB0">
        <w:t>Both the</w:t>
      </w:r>
      <w:r w:rsidR="00FD20D1">
        <w:t xml:space="preserve"> </w:t>
      </w:r>
      <w:r>
        <w:t xml:space="preserve">S&amp;P 500 and the Dow Jones Industrial Average </w:t>
      </w:r>
      <w:r w:rsidR="00840DB0">
        <w:t>fell</w:t>
      </w:r>
      <w:r w:rsidR="005E2C0E">
        <w:t xml:space="preserve"> </w:t>
      </w:r>
      <w:r>
        <w:t xml:space="preserve">this week. The S&amp;P 500 ended the week with a </w:t>
      </w:r>
      <w:r w:rsidR="00FD20D1">
        <w:t>.</w:t>
      </w:r>
      <w:r w:rsidR="00387969">
        <w:t>13</w:t>
      </w:r>
      <w:r w:rsidRPr="000478D5">
        <w:t>%</w:t>
      </w:r>
      <w:r>
        <w:t xml:space="preserve"> </w:t>
      </w:r>
      <w:r w:rsidR="00017EC7">
        <w:t>decrease</w:t>
      </w:r>
      <w:r>
        <w:t xml:space="preserve"> and the Dow Jones had a </w:t>
      </w:r>
      <w:r w:rsidR="00FD20D1">
        <w:t>.</w:t>
      </w:r>
      <w:r w:rsidR="00387969">
        <w:t>02</w:t>
      </w:r>
      <w:r w:rsidRPr="000478D5">
        <w:t>%</w:t>
      </w:r>
      <w:r>
        <w:t xml:space="preserve"> </w:t>
      </w:r>
      <w:r w:rsidR="00FD20D1">
        <w:t>decrease</w:t>
      </w:r>
      <w:r w:rsidRPr="00D54EB2">
        <w:t xml:space="preserve">. </w:t>
      </w:r>
      <w:r>
        <w:t>Year t</w:t>
      </w:r>
      <w:r w:rsidRPr="00D54EB2">
        <w:t xml:space="preserve">o date, the HSI </w:t>
      </w:r>
      <w:r w:rsidR="000478D5">
        <w:t xml:space="preserve">has </w:t>
      </w:r>
      <w:r w:rsidR="00387969">
        <w:t>decreased</w:t>
      </w:r>
      <w:r>
        <w:t xml:space="preserve"> by </w:t>
      </w:r>
      <w:r w:rsidR="00544940">
        <w:t>.</w:t>
      </w:r>
      <w:r w:rsidR="00387969">
        <w:t>19</w:t>
      </w:r>
      <w:r w:rsidRPr="000478D5">
        <w:t xml:space="preserve">%, </w:t>
      </w:r>
      <w:r w:rsidR="00544940">
        <w:t>while the</w:t>
      </w:r>
      <w:r w:rsidRPr="000478D5">
        <w:t xml:space="preserve"> S&amp;P 500 has grown by </w:t>
      </w:r>
      <w:r w:rsidR="00FD20D1">
        <w:t>7</w:t>
      </w:r>
      <w:r w:rsidR="000478D5" w:rsidRPr="000478D5">
        <w:t>.</w:t>
      </w:r>
      <w:r w:rsidR="00387969">
        <w:t>28</w:t>
      </w:r>
      <w:r w:rsidRPr="000478D5">
        <w:t xml:space="preserve">% and the Dow Jones Industrial Average has grown by </w:t>
      </w:r>
      <w:r w:rsidR="00017EC7">
        <w:t>2</w:t>
      </w:r>
      <w:r w:rsidR="000478D5" w:rsidRPr="000478D5">
        <w:t>.</w:t>
      </w:r>
      <w:r w:rsidR="00FD20D1">
        <w:t>7</w:t>
      </w:r>
      <w:r w:rsidR="00387969">
        <w:t>2</w:t>
      </w:r>
      <w:r w:rsidRPr="000478D5">
        <w:t>%.</w:t>
      </w:r>
    </w:p>
    <w:p w14:paraId="79198582" w14:textId="77777777" w:rsidR="009F6671" w:rsidRPr="001440EC" w:rsidRDefault="009F6671" w:rsidP="009F6671">
      <w:pPr>
        <w:jc w:val="center"/>
        <w:rPr>
          <w:b/>
          <w:bCs/>
        </w:rPr>
      </w:pPr>
      <w:r w:rsidRPr="001440EC">
        <w:rPr>
          <w:b/>
          <w:bCs/>
        </w:rPr>
        <w:t>Summary</w:t>
      </w:r>
    </w:p>
    <w:p w14:paraId="6323CD07" w14:textId="77777777" w:rsidR="009F6671" w:rsidRDefault="009F6671" w:rsidP="009F6671"/>
    <w:p w14:paraId="6F7D68AC" w14:textId="676347F9" w:rsidR="009F6671" w:rsidRDefault="009F6671" w:rsidP="00E32054">
      <w:pPr>
        <w:spacing w:line="480" w:lineRule="auto"/>
        <w:ind w:firstLine="720"/>
      </w:pPr>
      <w:r w:rsidRPr="00BC65E7">
        <w:t xml:space="preserve">For the week ending </w:t>
      </w:r>
      <w:r w:rsidR="00D30C82">
        <w:t>March</w:t>
      </w:r>
      <w:r w:rsidRPr="00BC65E7">
        <w:t xml:space="preserve"> </w:t>
      </w:r>
      <w:r w:rsidR="00970738">
        <w:t>15</w:t>
      </w:r>
      <w:r w:rsidR="00526DC4">
        <w:t>th</w:t>
      </w:r>
      <w:r w:rsidRPr="00BC65E7">
        <w:t xml:space="preserve">, 2024, the stock in the HSI with the greatest percentage increase </w:t>
      </w:r>
      <w:r w:rsidRPr="00D76F81">
        <w:t>was</w:t>
      </w:r>
      <w:r w:rsidR="000478D5">
        <w:t xml:space="preserve"> </w:t>
      </w:r>
      <w:r w:rsidR="00387969">
        <w:t>Valero Energy Corporation (VLO).</w:t>
      </w:r>
      <w:r w:rsidR="00FD20D1" w:rsidRPr="00427BB5">
        <w:t xml:space="preserve"> </w:t>
      </w:r>
      <w:r w:rsidR="003D43C7" w:rsidRPr="00D76F81">
        <w:t xml:space="preserve"> </w:t>
      </w:r>
      <w:r w:rsidRPr="00D76F81">
        <w:t xml:space="preserve">This week, </w:t>
      </w:r>
      <w:r w:rsidR="00387969">
        <w:t>VLO</w:t>
      </w:r>
      <w:r w:rsidRPr="00D76F81">
        <w:t xml:space="preserve"> recorded a </w:t>
      </w:r>
      <w:r w:rsidR="00387969">
        <w:t>9.48</w:t>
      </w:r>
      <w:r w:rsidRPr="00D76F81">
        <w:t>% increase in stock price from $</w:t>
      </w:r>
      <w:r w:rsidR="00387969">
        <w:t>149.53</w:t>
      </w:r>
      <w:r w:rsidRPr="00D76F81">
        <w:t xml:space="preserve"> to $</w:t>
      </w:r>
      <w:r w:rsidR="00387969">
        <w:t>163</w:t>
      </w:r>
      <w:r w:rsidR="00D53C29" w:rsidRPr="00D76F81">
        <w:t>.</w:t>
      </w:r>
      <w:r w:rsidR="00387969">
        <w:t>70.</w:t>
      </w:r>
      <w:r w:rsidR="00F31432" w:rsidRPr="00D76F81">
        <w:t xml:space="preserve"> </w:t>
      </w:r>
      <w:r w:rsidR="000361DC" w:rsidRPr="000361DC">
        <w:t>The stock of oil refiner has risen by 12.47% in the past month, leading the Oils-Energy sector's gain of 6.58% and the S&amp;P 500's gain of 4.42%.</w:t>
      </w:r>
      <w:r w:rsidR="000361DC">
        <w:t xml:space="preserve"> </w:t>
      </w:r>
      <w:r w:rsidR="000361DC" w:rsidRPr="000361DC">
        <w:t xml:space="preserve">With respect to valuation, Valero Energy is currently being traded at a </w:t>
      </w:r>
      <w:r w:rsidR="00EF28B7">
        <w:t>f</w:t>
      </w:r>
      <w:r w:rsidR="000361DC" w:rsidRPr="000361DC">
        <w:t xml:space="preserve">orward P/E ratio of 10.34. This indicates a discount in contrast to its industry's </w:t>
      </w:r>
      <w:r w:rsidR="00EF28B7">
        <w:t>f</w:t>
      </w:r>
      <w:r w:rsidR="000361DC" w:rsidRPr="000361DC">
        <w:t xml:space="preserve">orward P/E of 11.81. One should further note that VLO currently holds a PEG ratio of 1.72. Comparable to the widely accepted P/E ratio, the PEG ratio also accounts for the company's projected earnings growth. As the market closed yesterday, the Oil and Gas-Refining and Marketing industry was having an average PEG ratio of 1.85. </w:t>
      </w:r>
      <w:r w:rsidRPr="00D76F81">
        <w:t>The</w:t>
      </w:r>
      <w:r w:rsidRPr="00BC65E7">
        <w:t xml:space="preserve"> stock with the second-largest percentage growth was </w:t>
      </w:r>
      <w:r w:rsidR="00FD20D1">
        <w:t xml:space="preserve">the </w:t>
      </w:r>
      <w:r w:rsidR="00387969">
        <w:t>Unum Group (UNM)</w:t>
      </w:r>
      <w:r w:rsidR="00FD20D1">
        <w:t xml:space="preserve">. </w:t>
      </w:r>
      <w:r w:rsidR="00387969">
        <w:t>UNM</w:t>
      </w:r>
      <w:r w:rsidR="00FD20D1">
        <w:t xml:space="preserve"> </w:t>
      </w:r>
      <w:r w:rsidRPr="00BC65E7">
        <w:t xml:space="preserve">saw a </w:t>
      </w:r>
      <w:r w:rsidR="00387969">
        <w:t>3.39</w:t>
      </w:r>
      <w:r w:rsidRPr="00BC65E7">
        <w:t xml:space="preserve">% gain in share price from </w:t>
      </w:r>
      <w:r w:rsidR="004B1B05" w:rsidRPr="00427BB5">
        <w:t>$</w:t>
      </w:r>
      <w:r w:rsidR="00387969">
        <w:t>50.40</w:t>
      </w:r>
      <w:r w:rsidR="004B1B05">
        <w:t xml:space="preserve"> to $</w:t>
      </w:r>
      <w:r w:rsidR="00387969">
        <w:t>52.11</w:t>
      </w:r>
      <w:r w:rsidRPr="00BC65E7">
        <w:t>.</w:t>
      </w:r>
      <w:r w:rsidRPr="00D54EB2">
        <w:t xml:space="preserve"> </w:t>
      </w:r>
    </w:p>
    <w:p w14:paraId="3925743D" w14:textId="7E9E1545" w:rsidR="009F6671" w:rsidRDefault="00FD20D1" w:rsidP="00645CBD">
      <w:pPr>
        <w:spacing w:line="480" w:lineRule="auto"/>
        <w:ind w:firstLine="720"/>
      </w:pPr>
      <w:r>
        <w:t>The</w:t>
      </w:r>
      <w:r w:rsidR="00D30C82">
        <w:t xml:space="preserve"> stock</w:t>
      </w:r>
      <w:r w:rsidR="009F6671" w:rsidRPr="00427BB5">
        <w:t xml:space="preserve"> with the largest percentage decline </w:t>
      </w:r>
      <w:r w:rsidR="00544940">
        <w:t xml:space="preserve">in price per share </w:t>
      </w:r>
      <w:r w:rsidR="00002CC3">
        <w:t xml:space="preserve">this week </w:t>
      </w:r>
      <w:r w:rsidR="004D44E5" w:rsidRPr="00427BB5">
        <w:t xml:space="preserve">was </w:t>
      </w:r>
      <w:r w:rsidR="00387969">
        <w:t>IDEXX Laboratories, Inc (IDXX)</w:t>
      </w:r>
      <w:r w:rsidR="007C7921">
        <w:t>.</w:t>
      </w:r>
      <w:r w:rsidR="00923F7D">
        <w:t xml:space="preserve"> </w:t>
      </w:r>
      <w:r w:rsidR="00387969">
        <w:t>IDXX</w:t>
      </w:r>
      <w:r w:rsidR="009F6671" w:rsidRPr="00427BB5">
        <w:t xml:space="preserve"> saw </w:t>
      </w:r>
      <w:r w:rsidR="00970738">
        <w:t xml:space="preserve">a </w:t>
      </w:r>
      <w:r w:rsidR="00387969">
        <w:t>5.64</w:t>
      </w:r>
      <w:r w:rsidR="009F6671" w:rsidRPr="00427BB5">
        <w:t>% decrease in stock price from $</w:t>
      </w:r>
      <w:r w:rsidR="00387969">
        <w:t>561.41</w:t>
      </w:r>
      <w:r w:rsidR="00355AE5" w:rsidRPr="00427BB5">
        <w:t xml:space="preserve"> to $</w:t>
      </w:r>
      <w:r w:rsidR="00387969">
        <w:t>529.77</w:t>
      </w:r>
      <w:r w:rsidR="00BC65E7" w:rsidRPr="00D76F81">
        <w:t xml:space="preserve">. </w:t>
      </w:r>
      <w:r w:rsidR="00D0639D">
        <w:t xml:space="preserve"> </w:t>
      </w:r>
      <w:r w:rsidR="00CB69B0">
        <w:t xml:space="preserve">IDXX doesn’t pay dividends. Companies that don’t pay dividends are reinvesting their profits in the futures of their companies. As a result, IDXX has seen substantial growth in its earnings. </w:t>
      </w:r>
      <w:r w:rsidR="00CB69B0">
        <w:lastRenderedPageBreak/>
        <w:t xml:space="preserve">However, a study of the latest analyst forecasts, suggested by Simply Wall St, shows that </w:t>
      </w:r>
      <w:r w:rsidR="00CB69B0" w:rsidRPr="000361DC">
        <w:t>the company is expected to see a slowdown in its future earnings growth. </w:t>
      </w:r>
      <w:r w:rsidR="008A65BC">
        <w:t xml:space="preserve">IDXX’s distribution policy of not paying dividends, along with an expectation of slower future earnings growth, might explain the current valuation of their stock price. </w:t>
      </w:r>
      <w:r w:rsidR="009F6671" w:rsidRPr="00427BB5">
        <w:t>The stock with the second worst performance this week was</w:t>
      </w:r>
      <w:r w:rsidR="00387969">
        <w:t xml:space="preserve"> Camden National Corporation (CAC</w:t>
      </w:r>
      <w:r w:rsidR="007C7921">
        <w:t>)</w:t>
      </w:r>
      <w:r w:rsidR="000478D5">
        <w:t>.</w:t>
      </w:r>
      <w:r w:rsidR="009F6671" w:rsidRPr="00427BB5">
        <w:t xml:space="preserve"> This week, </w:t>
      </w:r>
      <w:r w:rsidR="00387969">
        <w:t>CAC</w:t>
      </w:r>
      <w:r w:rsidR="009F6671" w:rsidRPr="00427BB5">
        <w:t xml:space="preserve"> saw a </w:t>
      </w:r>
      <w:r w:rsidR="00387969">
        <w:t>5.10</w:t>
      </w:r>
      <w:r w:rsidR="009F6671" w:rsidRPr="00427BB5">
        <w:t>% decrease in stock price from $</w:t>
      </w:r>
      <w:r w:rsidR="00387969">
        <w:t>32.92</w:t>
      </w:r>
      <w:r w:rsidR="009F6671" w:rsidRPr="00427BB5">
        <w:t xml:space="preserve"> to $</w:t>
      </w:r>
      <w:r w:rsidR="00387969">
        <w:t>31.24</w:t>
      </w:r>
      <w:r w:rsidR="009F6671" w:rsidRPr="00427BB5">
        <w:t>.</w:t>
      </w:r>
    </w:p>
    <w:p w14:paraId="6CE91569" w14:textId="77777777" w:rsidR="009F6671" w:rsidRPr="00CB10F2" w:rsidRDefault="009F6671" w:rsidP="009F6671">
      <w:pPr>
        <w:jc w:val="center"/>
        <w:rPr>
          <w:b/>
          <w:bCs/>
        </w:rPr>
      </w:pPr>
      <w:r w:rsidRPr="00CB10F2">
        <w:rPr>
          <w:b/>
          <w:bCs/>
        </w:rPr>
        <w:t>Overview</w:t>
      </w:r>
    </w:p>
    <w:p w14:paraId="44E74166" w14:textId="77777777" w:rsidR="009F6671" w:rsidRDefault="009F6671" w:rsidP="009F6671">
      <w:pPr>
        <w:jc w:val="center"/>
      </w:pPr>
    </w:p>
    <w:p w14:paraId="76C4C164" w14:textId="77777777" w:rsidR="009F6671" w:rsidRDefault="009F6671" w:rsidP="009F6671">
      <w:pPr>
        <w:spacing w:line="480" w:lineRule="auto"/>
      </w:pPr>
      <w:r>
        <w:tab/>
        <w:t xml:space="preserve">The HSI was developed by Marie Kenney, while a student at </w:t>
      </w:r>
      <w:proofErr w:type="spellStart"/>
      <w:r>
        <w:t>Husson</w:t>
      </w:r>
      <w:proofErr w:type="spellEnd"/>
      <w:r>
        <w:t xml:space="preserve"> University, in</w:t>
      </w:r>
    </w:p>
    <w:p w14:paraId="753C0346" w14:textId="77777777" w:rsidR="009F6671" w:rsidRDefault="009F6671" w:rsidP="009F6671">
      <w:pPr>
        <w:spacing w:line="480" w:lineRule="auto"/>
      </w:pPr>
      <w:r>
        <w:t xml:space="preserve">consultation with Associate Professor J. Douglas Wellington. The index is currently </w:t>
      </w:r>
      <w:proofErr w:type="gramStart"/>
      <w:r>
        <w:t>being</w:t>
      </w:r>
      <w:proofErr w:type="gramEnd"/>
    </w:p>
    <w:p w14:paraId="05AAE6F3" w14:textId="701B5A5C" w:rsidR="009F6671" w:rsidRDefault="009F6671" w:rsidP="009F6671">
      <w:pPr>
        <w:spacing w:line="480" w:lineRule="auto"/>
      </w:pPr>
      <w:r>
        <w:t xml:space="preserve">tracked and analyzed by </w:t>
      </w:r>
      <w:proofErr w:type="spellStart"/>
      <w:r>
        <w:t>Husson</w:t>
      </w:r>
      <w:proofErr w:type="spellEnd"/>
      <w:r>
        <w:t xml:space="preserve"> student Lily Greene and </w:t>
      </w:r>
      <w:r>
        <w:rPr>
          <w:rFonts w:ascii="Roboto" w:hAnsi="Roboto"/>
          <w:color w:val="222222"/>
          <w:sz w:val="21"/>
          <w:szCs w:val="21"/>
          <w:shd w:val="clear" w:color="auto" w:fill="FFFFFF"/>
        </w:rPr>
        <w:t>Alexander Rechsteiner</w:t>
      </w:r>
      <w:r>
        <w:t xml:space="preserve"> under the supervision of Associate Professor of Finance Dr. Jia Liu. The HSI currently tracks and analyzes the stocks of 26 companies that are considered to affect the Maine economy. These companies are either based in Maine or have an influence on the Maine economy through employment or consumer spending. This price-weighted index offers a numerical breakdown of Maine’s economy. The analysis investigates the events of the week and finds the likely reasons the index went up or down. This index and analysis help provide a better understanding of Maine’s economy as well as explain significant changes in stock prices of the companies that comprise the HSI.</w:t>
      </w:r>
      <w:r>
        <w:rPr>
          <w:i/>
          <w:iCs/>
        </w:rPr>
        <w:t xml:space="preserve"> </w:t>
      </w:r>
    </w:p>
    <w:p w14:paraId="086AA2B1" w14:textId="77777777" w:rsidR="009F6671" w:rsidRDefault="009F6671" w:rsidP="009F6671">
      <w:pPr>
        <w:spacing w:line="480" w:lineRule="auto"/>
        <w:jc w:val="center"/>
      </w:pPr>
    </w:p>
    <w:p w14:paraId="2FC55220" w14:textId="77777777" w:rsidR="00FF37CC" w:rsidRDefault="00FF37CC" w:rsidP="000A0B40">
      <w:pPr>
        <w:spacing w:line="480" w:lineRule="auto"/>
        <w:rPr>
          <w:rFonts w:cstheme="minorHAnsi"/>
          <w:i/>
          <w:iCs/>
        </w:rPr>
      </w:pPr>
    </w:p>
    <w:p w14:paraId="1F8E42FC" w14:textId="77777777" w:rsidR="00E32054" w:rsidRDefault="00E32054" w:rsidP="009F6671">
      <w:pPr>
        <w:spacing w:line="480" w:lineRule="auto"/>
        <w:jc w:val="center"/>
        <w:rPr>
          <w:rFonts w:cstheme="minorHAnsi"/>
          <w:i/>
          <w:iCs/>
        </w:rPr>
      </w:pPr>
    </w:p>
    <w:p w14:paraId="09A8F49E" w14:textId="77777777" w:rsidR="00E32054" w:rsidRDefault="00E32054" w:rsidP="009F6671">
      <w:pPr>
        <w:spacing w:line="480" w:lineRule="auto"/>
        <w:jc w:val="center"/>
        <w:rPr>
          <w:rFonts w:cstheme="minorHAnsi"/>
          <w:i/>
          <w:iCs/>
        </w:rPr>
      </w:pPr>
    </w:p>
    <w:p w14:paraId="50CD415D" w14:textId="77777777" w:rsidR="00E32054" w:rsidRDefault="00E32054" w:rsidP="0026565C">
      <w:pPr>
        <w:spacing w:line="480" w:lineRule="auto"/>
        <w:rPr>
          <w:rFonts w:cstheme="minorHAnsi"/>
          <w:i/>
          <w:iCs/>
        </w:rPr>
      </w:pPr>
    </w:p>
    <w:p w14:paraId="07A95417" w14:textId="77777777" w:rsidR="00D0639D" w:rsidRDefault="00D0639D" w:rsidP="00D0639D">
      <w:pPr>
        <w:rPr>
          <w:rFonts w:cstheme="minorHAnsi"/>
          <w:i/>
          <w:iCs/>
        </w:rPr>
      </w:pPr>
    </w:p>
    <w:p w14:paraId="56D4C829" w14:textId="77777777" w:rsidR="00D0639D" w:rsidRDefault="00D0639D" w:rsidP="00D0639D">
      <w:pPr>
        <w:rPr>
          <w:rFonts w:cstheme="minorHAnsi"/>
          <w:i/>
          <w:iCs/>
        </w:rPr>
      </w:pPr>
    </w:p>
    <w:p w14:paraId="40DAFC31" w14:textId="77777777" w:rsidR="00D0639D" w:rsidRDefault="00D0639D" w:rsidP="00D0639D"/>
    <w:p w14:paraId="060BA15E" w14:textId="77777777" w:rsidR="00D0639D" w:rsidRDefault="00D0639D" w:rsidP="00D0639D">
      <w:pPr>
        <w:pStyle w:val="NormalWeb"/>
        <w:spacing w:before="0" w:beforeAutospacing="0" w:after="0" w:afterAutospacing="0" w:line="480" w:lineRule="auto"/>
        <w:jc w:val="center"/>
      </w:pPr>
      <w:r>
        <w:rPr>
          <w:rFonts w:ascii="Arial" w:hAnsi="Arial" w:cs="Arial"/>
          <w:b/>
          <w:bCs/>
          <w:color w:val="000000"/>
          <w:sz w:val="22"/>
          <w:szCs w:val="22"/>
        </w:rPr>
        <w:t>References</w:t>
      </w:r>
    </w:p>
    <w:p w14:paraId="073A50AB" w14:textId="77777777" w:rsidR="00D0639D" w:rsidRDefault="00D0639D" w:rsidP="00D0639D">
      <w:pPr>
        <w:pStyle w:val="NormalWeb"/>
        <w:spacing w:before="0" w:beforeAutospacing="0" w:after="0" w:afterAutospacing="0" w:line="480" w:lineRule="auto"/>
        <w:ind w:hanging="720"/>
      </w:pPr>
      <w:r>
        <w:rPr>
          <w:rFonts w:ascii="Arial" w:hAnsi="Arial" w:cs="Arial"/>
          <w:color w:val="000000"/>
          <w:sz w:val="22"/>
          <w:szCs w:val="22"/>
        </w:rPr>
        <w:t xml:space="preserve">Simply Wall St. (2009, June 3). </w:t>
      </w:r>
      <w:r>
        <w:rPr>
          <w:rFonts w:ascii="Arial" w:hAnsi="Arial" w:cs="Arial"/>
          <w:i/>
          <w:iCs/>
          <w:color w:val="000000"/>
          <w:sz w:val="22"/>
          <w:szCs w:val="22"/>
        </w:rPr>
        <w:t>IDEXX Laboratories, Inc. (</w:t>
      </w:r>
      <w:proofErr w:type="gramStart"/>
      <w:r>
        <w:rPr>
          <w:rFonts w:ascii="Arial" w:hAnsi="Arial" w:cs="Arial"/>
          <w:i/>
          <w:iCs/>
          <w:color w:val="000000"/>
          <w:sz w:val="22"/>
          <w:szCs w:val="22"/>
        </w:rPr>
        <w:t>NASDAQ:IDXX</w:t>
      </w:r>
      <w:proofErr w:type="gramEnd"/>
      <w:r>
        <w:rPr>
          <w:rFonts w:ascii="Arial" w:hAnsi="Arial" w:cs="Arial"/>
          <w:i/>
          <w:iCs/>
          <w:color w:val="000000"/>
          <w:sz w:val="22"/>
          <w:szCs w:val="22"/>
        </w:rPr>
        <w:t>) Stock Has Shown Weakness Lately But Financials Look Strong: Should Prospective Shareholders Make The Leap?</w:t>
      </w:r>
      <w:r>
        <w:rPr>
          <w:rFonts w:ascii="Arial" w:hAnsi="Arial" w:cs="Arial"/>
          <w:color w:val="000000"/>
          <w:sz w:val="22"/>
          <w:szCs w:val="22"/>
        </w:rPr>
        <w:t xml:space="preserve"> Yahoo Finance. Retrieved March 15, 2024, from https://finance.yahoo.com/news/idexx-laboratories-inc-nasdaq-idxx-130009095.html</w:t>
      </w:r>
    </w:p>
    <w:p w14:paraId="63356877" w14:textId="77777777" w:rsidR="00D0639D" w:rsidRDefault="00D0639D" w:rsidP="00D0639D">
      <w:pPr>
        <w:pStyle w:val="NormalWeb"/>
        <w:spacing w:before="0" w:beforeAutospacing="0" w:after="0" w:afterAutospacing="0" w:line="480" w:lineRule="auto"/>
        <w:ind w:hanging="720"/>
      </w:pPr>
      <w:r>
        <w:rPr>
          <w:rFonts w:ascii="Arial" w:hAnsi="Arial" w:cs="Arial"/>
          <w:color w:val="000000"/>
          <w:sz w:val="22"/>
          <w:szCs w:val="22"/>
        </w:rPr>
        <w:t xml:space="preserve">Zacks Equity Research. (2009, June 3). </w:t>
      </w:r>
      <w:r>
        <w:rPr>
          <w:rFonts w:ascii="Arial" w:hAnsi="Arial" w:cs="Arial"/>
          <w:i/>
          <w:iCs/>
          <w:color w:val="000000"/>
          <w:sz w:val="22"/>
          <w:szCs w:val="22"/>
        </w:rPr>
        <w:t xml:space="preserve">Valero Energy (VLO) Rises </w:t>
      </w:r>
      <w:proofErr w:type="gramStart"/>
      <w:r>
        <w:rPr>
          <w:rFonts w:ascii="Arial" w:hAnsi="Arial" w:cs="Arial"/>
          <w:i/>
          <w:iCs/>
          <w:color w:val="000000"/>
          <w:sz w:val="22"/>
          <w:szCs w:val="22"/>
        </w:rPr>
        <w:t>As</w:t>
      </w:r>
      <w:proofErr w:type="gramEnd"/>
      <w:r>
        <w:rPr>
          <w:rFonts w:ascii="Arial" w:hAnsi="Arial" w:cs="Arial"/>
          <w:i/>
          <w:iCs/>
          <w:color w:val="000000"/>
          <w:sz w:val="22"/>
          <w:szCs w:val="22"/>
        </w:rPr>
        <w:t xml:space="preserve"> Market Takes a Dip: Key Facts</w:t>
      </w:r>
      <w:r>
        <w:rPr>
          <w:rFonts w:ascii="Arial" w:hAnsi="Arial" w:cs="Arial"/>
          <w:color w:val="000000"/>
          <w:sz w:val="22"/>
          <w:szCs w:val="22"/>
        </w:rPr>
        <w:t xml:space="preserve">. Yahoo Finance. Retrieved March 15, 2024, from </w:t>
      </w:r>
      <w:proofErr w:type="gramStart"/>
      <w:r>
        <w:rPr>
          <w:rFonts w:ascii="Arial" w:hAnsi="Arial" w:cs="Arial"/>
          <w:color w:val="000000"/>
          <w:sz w:val="22"/>
          <w:szCs w:val="22"/>
        </w:rPr>
        <w:t>https://finance.yahoo.com/news/valero-energy-vlo-rises-market-215018171.html</w:t>
      </w:r>
      <w:proofErr w:type="gramEnd"/>
    </w:p>
    <w:p w14:paraId="12F58DDA" w14:textId="77777777" w:rsidR="00D0639D" w:rsidRDefault="00D0639D" w:rsidP="00D0639D"/>
    <w:p w14:paraId="1E02B8F3" w14:textId="77777777" w:rsidR="004B1B05" w:rsidRDefault="004B1B05" w:rsidP="004B1B05"/>
    <w:p w14:paraId="7287354B" w14:textId="77777777" w:rsidR="009F6671" w:rsidRPr="00997FDC" w:rsidRDefault="009F6671" w:rsidP="009F6671"/>
    <w:p w14:paraId="481467BF" w14:textId="77777777" w:rsidR="009F6671" w:rsidRDefault="009F6671" w:rsidP="009F6671">
      <w:pPr>
        <w:spacing w:line="480" w:lineRule="auto"/>
        <w:rPr>
          <w:i/>
          <w:iCs/>
        </w:rPr>
      </w:pPr>
    </w:p>
    <w:p w14:paraId="51DCDAA2" w14:textId="77777777" w:rsidR="009F6671" w:rsidRDefault="009F6671" w:rsidP="009F6671">
      <w:pPr>
        <w:spacing w:before="20" w:after="260" w:line="480" w:lineRule="auto"/>
        <w:jc w:val="center"/>
      </w:pPr>
      <w:r>
        <w:rPr>
          <w:b/>
        </w:rPr>
        <w:t xml:space="preserve">Composition of the </w:t>
      </w:r>
      <w:proofErr w:type="spellStart"/>
      <w:r>
        <w:rPr>
          <w:b/>
        </w:rPr>
        <w:t>Husson</w:t>
      </w:r>
      <w:proofErr w:type="spellEnd"/>
      <w:r>
        <w:rPr>
          <w:b/>
        </w:rPr>
        <w:t xml:space="preserve"> Stock Index (HSI)</w:t>
      </w:r>
    </w:p>
    <w:tbl>
      <w:tblPr>
        <w:tblW w:w="9345" w:type="dxa"/>
        <w:jc w:val="center"/>
        <w:tblLayout w:type="fixed"/>
        <w:tblLook w:val="0400" w:firstRow="0" w:lastRow="0" w:firstColumn="0" w:lastColumn="0" w:noHBand="0" w:noVBand="1"/>
      </w:tblPr>
      <w:tblGrid>
        <w:gridCol w:w="1854"/>
        <w:gridCol w:w="3588"/>
        <w:gridCol w:w="1371"/>
        <w:gridCol w:w="2532"/>
      </w:tblGrid>
      <w:tr w:rsidR="009F6671" w14:paraId="7BA373FC" w14:textId="77777777" w:rsidTr="00102057">
        <w:trPr>
          <w:trHeight w:val="1689"/>
          <w:jc w:val="center"/>
        </w:trPr>
        <w:tc>
          <w:tcPr>
            <w:tcW w:w="1854"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hideMark/>
          </w:tcPr>
          <w:p w14:paraId="20BC674C" w14:textId="77777777" w:rsidR="009F6671" w:rsidRDefault="009F6671" w:rsidP="00102057">
            <w:pPr>
              <w:spacing w:before="40" w:after="60" w:line="480" w:lineRule="auto"/>
              <w:jc w:val="center"/>
            </w:pPr>
            <w:r>
              <w:rPr>
                <w:b/>
                <w:color w:val="000000"/>
              </w:rPr>
              <w:t>Ticker</w:t>
            </w:r>
          </w:p>
          <w:p w14:paraId="76D39E68" w14:textId="77777777" w:rsidR="009F6671" w:rsidRDefault="009F6671" w:rsidP="00102057">
            <w:pPr>
              <w:spacing w:before="40" w:after="60" w:line="480" w:lineRule="auto"/>
              <w:jc w:val="center"/>
            </w:pPr>
            <w:r>
              <w:rPr>
                <w:b/>
                <w:color w:val="000000"/>
              </w:rPr>
              <w:t>Symbol:</w:t>
            </w:r>
          </w:p>
          <w:p w14:paraId="2F70E6C8" w14:textId="77777777" w:rsidR="009F6671" w:rsidRDefault="009F6671" w:rsidP="00102057">
            <w:pPr>
              <w:spacing w:before="40" w:after="60" w:line="480" w:lineRule="auto"/>
              <w:jc w:val="center"/>
            </w:pPr>
            <w:r>
              <w:rPr>
                <w:b/>
                <w:color w:val="000000"/>
              </w:rPr>
              <w:t>Exchange</w:t>
            </w:r>
          </w:p>
        </w:tc>
        <w:tc>
          <w:tcPr>
            <w:tcW w:w="3588"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tcPr>
          <w:p w14:paraId="195248D2" w14:textId="77777777" w:rsidR="009F6671" w:rsidRDefault="009F6671" w:rsidP="00102057">
            <w:pPr>
              <w:spacing w:line="254" w:lineRule="auto"/>
            </w:pPr>
          </w:p>
          <w:p w14:paraId="04C062AE" w14:textId="77777777" w:rsidR="009F6671" w:rsidRDefault="009F6671" w:rsidP="00102057">
            <w:pPr>
              <w:spacing w:before="220" w:after="200" w:line="480" w:lineRule="auto"/>
              <w:jc w:val="center"/>
            </w:pPr>
            <w:r>
              <w:rPr>
                <w:b/>
                <w:color w:val="000000"/>
              </w:rPr>
              <w:t>Stock</w:t>
            </w:r>
          </w:p>
        </w:tc>
        <w:tc>
          <w:tcPr>
            <w:tcW w:w="1371"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hideMark/>
          </w:tcPr>
          <w:p w14:paraId="63965E23" w14:textId="77777777" w:rsidR="009F6671" w:rsidRDefault="009F6671" w:rsidP="00102057">
            <w:pPr>
              <w:spacing w:before="40" w:after="60" w:line="480" w:lineRule="auto"/>
              <w:jc w:val="center"/>
            </w:pPr>
            <w:r>
              <w:rPr>
                <w:b/>
                <w:color w:val="000000"/>
              </w:rPr>
              <w:t>Maine</w:t>
            </w:r>
          </w:p>
          <w:p w14:paraId="1AA65602" w14:textId="77777777" w:rsidR="009F6671" w:rsidRDefault="009F6671" w:rsidP="00102057">
            <w:pPr>
              <w:spacing w:before="40" w:after="60" w:line="480" w:lineRule="auto"/>
              <w:jc w:val="center"/>
            </w:pPr>
            <w:r>
              <w:rPr>
                <w:b/>
                <w:color w:val="000000"/>
              </w:rPr>
              <w:t>Affiliation</w:t>
            </w:r>
          </w:p>
        </w:tc>
        <w:tc>
          <w:tcPr>
            <w:tcW w:w="2532"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tcPr>
          <w:p w14:paraId="7A3E56C7" w14:textId="77777777" w:rsidR="009F6671" w:rsidRDefault="009F6671" w:rsidP="00102057">
            <w:pPr>
              <w:spacing w:line="254" w:lineRule="auto"/>
            </w:pPr>
          </w:p>
          <w:p w14:paraId="4493F825" w14:textId="77777777" w:rsidR="009F6671" w:rsidRDefault="009F6671" w:rsidP="00102057">
            <w:pPr>
              <w:spacing w:before="220" w:after="200" w:line="480" w:lineRule="auto"/>
              <w:jc w:val="center"/>
            </w:pPr>
            <w:r>
              <w:rPr>
                <w:b/>
                <w:color w:val="000000"/>
              </w:rPr>
              <w:t>Sector</w:t>
            </w:r>
          </w:p>
        </w:tc>
      </w:tr>
      <w:tr w:rsidR="009F6671" w14:paraId="47B808AB"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8A594DD" w14:textId="77777777" w:rsidR="009F6671" w:rsidRDefault="009F6671" w:rsidP="00102057">
            <w:pPr>
              <w:spacing w:before="80" w:after="80" w:line="480" w:lineRule="auto"/>
            </w:pPr>
            <w:r>
              <w:rPr>
                <w:color w:val="000000"/>
              </w:rPr>
              <w:t>AGR: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34CC81E" w14:textId="77777777" w:rsidR="009F6671" w:rsidRDefault="009F6671" w:rsidP="00102057">
            <w:pPr>
              <w:spacing w:before="80" w:after="80" w:line="480" w:lineRule="auto"/>
            </w:pPr>
            <w:r>
              <w:rPr>
                <w:color w:val="000000"/>
              </w:rPr>
              <w:t>Avangrid,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3A5D49C"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BDA1082" w14:textId="77777777" w:rsidR="009F6671" w:rsidRDefault="009F6671" w:rsidP="00102057">
            <w:pPr>
              <w:spacing w:before="80" w:after="80" w:line="480" w:lineRule="auto"/>
            </w:pPr>
            <w:r>
              <w:rPr>
                <w:color w:val="000000"/>
              </w:rPr>
              <w:t>Utilities</w:t>
            </w:r>
          </w:p>
        </w:tc>
      </w:tr>
      <w:tr w:rsidR="009F6671" w14:paraId="2DC487FC"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A315FDC" w14:textId="77777777" w:rsidR="009F6671" w:rsidRDefault="009F6671" w:rsidP="00102057">
            <w:pPr>
              <w:spacing w:before="80" w:after="80" w:line="480" w:lineRule="auto"/>
            </w:pPr>
            <w:r>
              <w:rPr>
                <w:color w:val="000000"/>
              </w:rPr>
              <w:t>BAC: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3376FA9" w14:textId="77777777" w:rsidR="009F6671" w:rsidRDefault="009F6671" w:rsidP="00102057">
            <w:pPr>
              <w:spacing w:before="80" w:after="80" w:line="480" w:lineRule="auto"/>
            </w:pPr>
            <w:r>
              <w:rPr>
                <w:color w:val="000000"/>
              </w:rPr>
              <w:t>Bank of America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0C3803D"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71B4F78" w14:textId="77777777" w:rsidR="009F6671" w:rsidRDefault="009F6671" w:rsidP="00102057">
            <w:pPr>
              <w:spacing w:before="80" w:after="80" w:line="480" w:lineRule="auto"/>
            </w:pPr>
            <w:r>
              <w:rPr>
                <w:color w:val="000000"/>
              </w:rPr>
              <w:t>Financials</w:t>
            </w:r>
          </w:p>
        </w:tc>
      </w:tr>
      <w:tr w:rsidR="009F6671" w14:paraId="488C3654"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7A19CC5" w14:textId="77777777" w:rsidR="009F6671" w:rsidRDefault="009F6671" w:rsidP="00102057">
            <w:pPr>
              <w:spacing w:before="80" w:after="80" w:line="480" w:lineRule="auto"/>
            </w:pPr>
            <w:r>
              <w:rPr>
                <w:color w:val="000000"/>
              </w:rPr>
              <w:t>BHB: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E0823AF" w14:textId="77777777" w:rsidR="009F6671" w:rsidRDefault="009F6671" w:rsidP="00102057">
            <w:pPr>
              <w:spacing w:before="80" w:after="80" w:line="480" w:lineRule="auto"/>
            </w:pPr>
            <w:r>
              <w:rPr>
                <w:color w:val="000000"/>
              </w:rPr>
              <w:t>Bar Harbor Bank</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94DBC8D" w14:textId="77777777" w:rsidR="009F6671" w:rsidRDefault="009F6671" w:rsidP="00102057">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6474E1C" w14:textId="77777777" w:rsidR="009F6671" w:rsidRDefault="009F6671" w:rsidP="00102057">
            <w:pPr>
              <w:spacing w:before="80" w:after="80" w:line="480" w:lineRule="auto"/>
            </w:pPr>
            <w:r>
              <w:rPr>
                <w:color w:val="000000"/>
              </w:rPr>
              <w:t>Financials</w:t>
            </w:r>
          </w:p>
        </w:tc>
      </w:tr>
      <w:tr w:rsidR="009F6671" w14:paraId="1F776733"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60D0A29" w14:textId="77777777" w:rsidR="009F6671" w:rsidRDefault="009F6671" w:rsidP="00102057">
            <w:pPr>
              <w:spacing w:before="80" w:after="80" w:line="480" w:lineRule="auto"/>
            </w:pPr>
            <w:r>
              <w:rPr>
                <w:color w:val="000000"/>
              </w:rPr>
              <w:lastRenderedPageBreak/>
              <w:t>CAC: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D4B91F8" w14:textId="77777777" w:rsidR="009F6671" w:rsidRDefault="009F6671" w:rsidP="00102057">
            <w:pPr>
              <w:spacing w:before="80" w:after="80" w:line="480" w:lineRule="auto"/>
            </w:pPr>
            <w:r>
              <w:rPr>
                <w:color w:val="000000"/>
              </w:rPr>
              <w:t>Camden National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72BD772" w14:textId="77777777" w:rsidR="009F6671" w:rsidRDefault="009F6671" w:rsidP="00102057">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7F51019" w14:textId="77777777" w:rsidR="009F6671" w:rsidRDefault="009F6671" w:rsidP="00102057">
            <w:pPr>
              <w:spacing w:before="80" w:after="80" w:line="480" w:lineRule="auto"/>
            </w:pPr>
            <w:r>
              <w:rPr>
                <w:color w:val="000000"/>
              </w:rPr>
              <w:t>Financials</w:t>
            </w:r>
          </w:p>
        </w:tc>
      </w:tr>
      <w:tr w:rsidR="009F6671" w14:paraId="6B2D64A3"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2BEDA62" w14:textId="77777777" w:rsidR="009F6671" w:rsidRDefault="009F6671" w:rsidP="00102057">
            <w:pPr>
              <w:spacing w:before="80" w:after="80" w:line="480" w:lineRule="auto"/>
            </w:pPr>
            <w:r>
              <w:rPr>
                <w:color w:val="000000"/>
              </w:rPr>
              <w:t>CHTR: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CCA6B0" w14:textId="77777777" w:rsidR="009F6671" w:rsidRDefault="009F6671" w:rsidP="00102057">
            <w:pPr>
              <w:spacing w:before="80" w:after="80" w:line="480" w:lineRule="auto"/>
            </w:pPr>
            <w:r>
              <w:rPr>
                <w:color w:val="000000"/>
              </w:rPr>
              <w:t>Charter Communications,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C23738B"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71491E1" w14:textId="77777777" w:rsidR="009F6671" w:rsidRDefault="009F6671" w:rsidP="00102057">
            <w:pPr>
              <w:spacing w:before="80" w:after="80" w:line="480" w:lineRule="auto"/>
            </w:pPr>
            <w:r>
              <w:rPr>
                <w:color w:val="000000"/>
              </w:rPr>
              <w:t>Communications Services</w:t>
            </w:r>
          </w:p>
        </w:tc>
      </w:tr>
      <w:tr w:rsidR="009F6671" w14:paraId="21A58011" w14:textId="77777777" w:rsidTr="00102057">
        <w:trPr>
          <w:trHeight w:val="95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77AC3D1" w14:textId="77777777" w:rsidR="009F6671" w:rsidRDefault="009F6671" w:rsidP="00102057">
            <w:pPr>
              <w:spacing w:before="80" w:after="80" w:line="480" w:lineRule="auto"/>
            </w:pPr>
            <w:r>
              <w:rPr>
                <w:color w:val="000000"/>
              </w:rPr>
              <w:t>CL: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BB6F37B" w14:textId="77777777" w:rsidR="009F6671" w:rsidRDefault="009F6671" w:rsidP="00102057">
            <w:pPr>
              <w:spacing w:before="80" w:after="80" w:line="480" w:lineRule="auto"/>
            </w:pPr>
            <w:r>
              <w:rPr>
                <w:color w:val="000000"/>
              </w:rPr>
              <w:t>Colgate-Palmolive Company</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4A78542" w14:textId="77777777" w:rsidR="009F6671" w:rsidRDefault="009F6671" w:rsidP="00102057">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9B00B11" w14:textId="77777777" w:rsidR="009F6671" w:rsidRDefault="009F6671" w:rsidP="00102057">
            <w:pPr>
              <w:spacing w:before="80" w:after="80" w:line="480" w:lineRule="auto"/>
            </w:pPr>
            <w:r>
              <w:rPr>
                <w:color w:val="000000"/>
              </w:rPr>
              <w:t>Consumer Staples</w:t>
            </w:r>
          </w:p>
        </w:tc>
      </w:tr>
      <w:tr w:rsidR="009F6671" w14:paraId="3E95C2EF" w14:textId="77777777" w:rsidTr="00102057">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52ECD70" w14:textId="77777777" w:rsidR="009F6671" w:rsidRDefault="009F6671" w:rsidP="00102057">
            <w:pPr>
              <w:spacing w:before="80" w:after="80" w:line="480" w:lineRule="auto"/>
            </w:pPr>
            <w:r>
              <w:rPr>
                <w:color w:val="000000"/>
              </w:rPr>
              <w:t>DRI: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F8C238B" w14:textId="77777777" w:rsidR="009F6671" w:rsidRDefault="009F6671" w:rsidP="00102057">
            <w:pPr>
              <w:spacing w:before="80" w:after="80" w:line="480" w:lineRule="auto"/>
            </w:pPr>
            <w:r>
              <w:rPr>
                <w:color w:val="000000"/>
              </w:rPr>
              <w:t>Darden Restaurants,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E3C6DE0"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F50172B" w14:textId="77777777" w:rsidR="009F6671" w:rsidRDefault="009F6671" w:rsidP="00102057">
            <w:pPr>
              <w:spacing w:before="80" w:after="80" w:line="480" w:lineRule="auto"/>
            </w:pPr>
            <w:r>
              <w:rPr>
                <w:color w:val="000000"/>
              </w:rPr>
              <w:t xml:space="preserve">Consumer </w:t>
            </w:r>
            <w:proofErr w:type="spellStart"/>
            <w:r>
              <w:rPr>
                <w:color w:val="000000"/>
              </w:rPr>
              <w:t>Discretionaries</w:t>
            </w:r>
            <w:proofErr w:type="spellEnd"/>
          </w:p>
        </w:tc>
      </w:tr>
      <w:tr w:rsidR="009F6671" w14:paraId="4CC5E010"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2641D79" w14:textId="77777777" w:rsidR="009F6671" w:rsidRDefault="009F6671" w:rsidP="00102057">
            <w:pPr>
              <w:spacing w:before="80" w:after="80" w:line="480" w:lineRule="auto"/>
            </w:pPr>
            <w:r>
              <w:rPr>
                <w:color w:val="000000"/>
              </w:rPr>
              <w:t>FNLC: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5CB6BD9" w14:textId="77777777" w:rsidR="009F6671" w:rsidRDefault="009F6671" w:rsidP="00102057">
            <w:pPr>
              <w:spacing w:before="80" w:after="80" w:line="480" w:lineRule="auto"/>
            </w:pPr>
            <w:r>
              <w:rPr>
                <w:color w:val="000000"/>
              </w:rPr>
              <w:t>The First Bancorp,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7F522DA" w14:textId="77777777" w:rsidR="009F6671" w:rsidRDefault="009F6671" w:rsidP="00102057">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246AF74" w14:textId="77777777" w:rsidR="009F6671" w:rsidRDefault="009F6671" w:rsidP="00102057">
            <w:pPr>
              <w:spacing w:before="80" w:after="80" w:line="480" w:lineRule="auto"/>
            </w:pPr>
            <w:r>
              <w:rPr>
                <w:color w:val="000000"/>
              </w:rPr>
              <w:t>Financials</w:t>
            </w:r>
          </w:p>
        </w:tc>
      </w:tr>
      <w:tr w:rsidR="009F6671" w14:paraId="192A7E0C" w14:textId="77777777" w:rsidTr="00102057">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E31A75E" w14:textId="77777777" w:rsidR="009F6671" w:rsidRDefault="009F6671" w:rsidP="00102057">
            <w:pPr>
              <w:spacing w:before="80" w:after="80" w:line="480" w:lineRule="auto"/>
            </w:pPr>
            <w:r>
              <w:rPr>
                <w:color w:val="000000"/>
              </w:rPr>
              <w:t>GD: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1EEAE05" w14:textId="77777777" w:rsidR="009F6671" w:rsidRDefault="009F6671" w:rsidP="00102057">
            <w:pPr>
              <w:spacing w:before="80" w:after="80" w:line="480" w:lineRule="auto"/>
            </w:pPr>
            <w:r>
              <w:rPr>
                <w:color w:val="000000"/>
              </w:rPr>
              <w:t>General Dynamics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C96CCBC"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03916C0" w14:textId="77777777" w:rsidR="009F6671" w:rsidRDefault="009F6671" w:rsidP="00102057">
            <w:pPr>
              <w:spacing w:before="80" w:after="80" w:line="480" w:lineRule="auto"/>
            </w:pPr>
            <w:r>
              <w:rPr>
                <w:color w:val="000000"/>
              </w:rPr>
              <w:t>Industrials</w:t>
            </w:r>
          </w:p>
        </w:tc>
      </w:tr>
      <w:tr w:rsidR="009F6671" w14:paraId="5900B62F" w14:textId="77777777" w:rsidTr="00102057">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E3251FA" w14:textId="77777777" w:rsidR="009F6671" w:rsidRDefault="009F6671" w:rsidP="00102057">
            <w:pPr>
              <w:spacing w:before="80" w:after="80" w:line="480" w:lineRule="auto"/>
            </w:pPr>
            <w:r>
              <w:rPr>
                <w:color w:val="000000"/>
              </w:rPr>
              <w:t>HLT: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B7F9F77" w14:textId="77777777" w:rsidR="009F6671" w:rsidRDefault="009F6671" w:rsidP="00102057">
            <w:pPr>
              <w:spacing w:before="80" w:after="80" w:line="480" w:lineRule="auto"/>
            </w:pPr>
            <w:r>
              <w:rPr>
                <w:color w:val="000000"/>
              </w:rPr>
              <w:t>Hilton Worldwide Holdings,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A156230"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16489A2" w14:textId="77777777" w:rsidR="009F6671" w:rsidRDefault="009F6671" w:rsidP="00102057">
            <w:pPr>
              <w:spacing w:before="80" w:after="80" w:line="480" w:lineRule="auto"/>
            </w:pPr>
            <w:r>
              <w:rPr>
                <w:color w:val="000000"/>
              </w:rPr>
              <w:t xml:space="preserve">Consumer </w:t>
            </w:r>
            <w:proofErr w:type="spellStart"/>
            <w:r>
              <w:rPr>
                <w:color w:val="000000"/>
              </w:rPr>
              <w:t>Discretionaries</w:t>
            </w:r>
            <w:proofErr w:type="spellEnd"/>
          </w:p>
        </w:tc>
      </w:tr>
      <w:tr w:rsidR="009F6671" w14:paraId="2DEAE330" w14:textId="77777777" w:rsidTr="00102057">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B5A1AF8" w14:textId="77777777" w:rsidR="009F6671" w:rsidRDefault="009F6671" w:rsidP="00102057">
            <w:pPr>
              <w:spacing w:before="80" w:after="80" w:line="480" w:lineRule="auto"/>
            </w:pPr>
            <w:r>
              <w:rPr>
                <w:color w:val="000000"/>
              </w:rPr>
              <w:t>HD: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AC9532B" w14:textId="77777777" w:rsidR="009F6671" w:rsidRDefault="009F6671" w:rsidP="00102057">
            <w:pPr>
              <w:spacing w:before="80" w:after="80" w:line="480" w:lineRule="auto"/>
            </w:pPr>
            <w:r>
              <w:rPr>
                <w:color w:val="000000"/>
              </w:rPr>
              <w:t>The Home Depot,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8885F81"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2C4AB42" w14:textId="77777777" w:rsidR="009F6671" w:rsidRDefault="009F6671" w:rsidP="00102057">
            <w:pPr>
              <w:spacing w:before="80" w:after="80" w:line="480" w:lineRule="auto"/>
            </w:pPr>
            <w:r>
              <w:rPr>
                <w:color w:val="000000"/>
              </w:rPr>
              <w:t xml:space="preserve">Consumer </w:t>
            </w:r>
            <w:proofErr w:type="spellStart"/>
            <w:r>
              <w:rPr>
                <w:color w:val="000000"/>
              </w:rPr>
              <w:t>Discretionaries</w:t>
            </w:r>
            <w:proofErr w:type="spellEnd"/>
          </w:p>
        </w:tc>
      </w:tr>
      <w:tr w:rsidR="009F6671" w14:paraId="0AF6158B"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71A649B" w14:textId="77777777" w:rsidR="009F6671" w:rsidRDefault="009F6671" w:rsidP="00102057">
            <w:pPr>
              <w:spacing w:before="80" w:after="80" w:line="480" w:lineRule="auto"/>
            </w:pPr>
            <w:r>
              <w:rPr>
                <w:color w:val="000000"/>
              </w:rPr>
              <w:t>ICCC: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A9262AE" w14:textId="77777777" w:rsidR="009F6671" w:rsidRDefault="009F6671" w:rsidP="00102057">
            <w:pPr>
              <w:spacing w:before="80" w:after="80" w:line="480" w:lineRule="auto"/>
            </w:pPr>
            <w:proofErr w:type="spellStart"/>
            <w:r>
              <w:rPr>
                <w:color w:val="000000"/>
              </w:rPr>
              <w:t>ImmuCell</w:t>
            </w:r>
            <w:proofErr w:type="spellEnd"/>
            <w:r>
              <w:rPr>
                <w:color w:val="000000"/>
              </w:rPr>
              <w:t xml:space="preserve">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CE074EB" w14:textId="77777777" w:rsidR="009F6671" w:rsidRDefault="009F6671" w:rsidP="00102057">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9F22EB0" w14:textId="77777777" w:rsidR="009F6671" w:rsidRDefault="009F6671" w:rsidP="00102057">
            <w:pPr>
              <w:spacing w:before="80" w:after="80" w:line="480" w:lineRule="auto"/>
            </w:pPr>
            <w:r>
              <w:rPr>
                <w:color w:val="000000"/>
              </w:rPr>
              <w:t>Health Care</w:t>
            </w:r>
          </w:p>
        </w:tc>
      </w:tr>
      <w:tr w:rsidR="009F6671" w14:paraId="28B6CD15"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DA535C9" w14:textId="77777777" w:rsidR="009F6671" w:rsidRDefault="009F6671" w:rsidP="00102057">
            <w:pPr>
              <w:spacing w:before="80" w:after="80" w:line="480" w:lineRule="auto"/>
            </w:pPr>
            <w:r>
              <w:rPr>
                <w:color w:val="000000"/>
              </w:rPr>
              <w:lastRenderedPageBreak/>
              <w:t>IDXX: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60D3403" w14:textId="77777777" w:rsidR="009F6671" w:rsidRDefault="009F6671" w:rsidP="00102057">
            <w:pPr>
              <w:spacing w:before="80" w:after="80" w:line="480" w:lineRule="auto"/>
            </w:pPr>
            <w:r>
              <w:rPr>
                <w:color w:val="000000"/>
              </w:rPr>
              <w:t>IDEXX Laboratories,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39148AF" w14:textId="77777777" w:rsidR="009F6671" w:rsidRDefault="009F6671" w:rsidP="00102057">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79E2324" w14:textId="77777777" w:rsidR="009F6671" w:rsidRDefault="009F6671" w:rsidP="00102057">
            <w:pPr>
              <w:spacing w:before="80" w:after="80" w:line="480" w:lineRule="auto"/>
            </w:pPr>
            <w:r>
              <w:rPr>
                <w:color w:val="000000"/>
              </w:rPr>
              <w:t>Health Care</w:t>
            </w:r>
          </w:p>
        </w:tc>
      </w:tr>
      <w:tr w:rsidR="009F6671" w14:paraId="1A5BC38E"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7E67087" w14:textId="77777777" w:rsidR="009F6671" w:rsidRDefault="009F6671" w:rsidP="00102057">
            <w:pPr>
              <w:spacing w:before="80" w:after="80" w:line="480" w:lineRule="auto"/>
            </w:pPr>
            <w:r>
              <w:rPr>
                <w:color w:val="000000"/>
              </w:rPr>
              <w:t>LOW: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77B2FA" w14:textId="77777777" w:rsidR="009F6671" w:rsidRDefault="009F6671" w:rsidP="00102057">
            <w:pPr>
              <w:spacing w:before="80" w:after="80" w:line="480" w:lineRule="auto"/>
            </w:pPr>
            <w:r>
              <w:rPr>
                <w:color w:val="000000"/>
              </w:rPr>
              <w:t>Lowe's Companies,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119E2AF"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91A2074" w14:textId="77777777" w:rsidR="009F6671" w:rsidRDefault="009F6671" w:rsidP="00102057">
            <w:pPr>
              <w:spacing w:before="80" w:after="80" w:line="480" w:lineRule="auto"/>
            </w:pPr>
            <w:r>
              <w:rPr>
                <w:color w:val="000000"/>
              </w:rPr>
              <w:t xml:space="preserve">Consumer </w:t>
            </w:r>
            <w:proofErr w:type="spellStart"/>
            <w:r>
              <w:rPr>
                <w:color w:val="000000"/>
              </w:rPr>
              <w:t>Discretionaries</w:t>
            </w:r>
            <w:proofErr w:type="spellEnd"/>
          </w:p>
        </w:tc>
      </w:tr>
      <w:tr w:rsidR="009F6671" w14:paraId="47597CB1"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D69E804" w14:textId="77777777" w:rsidR="009F6671" w:rsidRDefault="009F6671" w:rsidP="00102057">
            <w:pPr>
              <w:spacing w:before="80" w:after="80" w:line="480" w:lineRule="auto"/>
            </w:pPr>
            <w:r>
              <w:rPr>
                <w:color w:val="000000"/>
              </w:rPr>
              <w:t>MCD: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2F6BB97" w14:textId="77777777" w:rsidR="009F6671" w:rsidRDefault="009F6671" w:rsidP="00102057">
            <w:pPr>
              <w:spacing w:before="80" w:after="80" w:line="480" w:lineRule="auto"/>
            </w:pPr>
            <w:r>
              <w:rPr>
                <w:color w:val="000000"/>
              </w:rPr>
              <w:t>McDonald's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E877D66"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E2A179" w14:textId="77777777" w:rsidR="009F6671" w:rsidRDefault="009F6671" w:rsidP="00102057">
            <w:pPr>
              <w:spacing w:before="80" w:after="80" w:line="480" w:lineRule="auto"/>
            </w:pPr>
            <w:r>
              <w:rPr>
                <w:color w:val="000000"/>
              </w:rPr>
              <w:t xml:space="preserve">Consumer </w:t>
            </w:r>
            <w:proofErr w:type="spellStart"/>
            <w:r>
              <w:rPr>
                <w:color w:val="000000"/>
              </w:rPr>
              <w:t>Discretionaries</w:t>
            </w:r>
            <w:proofErr w:type="spellEnd"/>
          </w:p>
        </w:tc>
      </w:tr>
      <w:tr w:rsidR="009F6671" w14:paraId="3B543113"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F11750E" w14:textId="77777777" w:rsidR="009F6671" w:rsidRDefault="009F6671" w:rsidP="00102057">
            <w:pPr>
              <w:spacing w:before="80" w:after="80" w:line="480" w:lineRule="auto"/>
            </w:pPr>
            <w:r>
              <w:rPr>
                <w:color w:val="000000"/>
              </w:rPr>
              <w:t>NBN: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BC4835C" w14:textId="77777777" w:rsidR="009F6671" w:rsidRDefault="009F6671" w:rsidP="00102057">
            <w:pPr>
              <w:spacing w:before="80" w:after="80" w:line="480" w:lineRule="auto"/>
            </w:pPr>
            <w:r>
              <w:rPr>
                <w:color w:val="000000"/>
              </w:rPr>
              <w:t>Northeast Bank</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CF04220" w14:textId="77777777" w:rsidR="009F6671" w:rsidRDefault="009F6671" w:rsidP="00102057">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825C06E" w14:textId="77777777" w:rsidR="009F6671" w:rsidRDefault="009F6671" w:rsidP="00102057">
            <w:pPr>
              <w:spacing w:before="80" w:after="80" w:line="480" w:lineRule="auto"/>
            </w:pPr>
            <w:r>
              <w:rPr>
                <w:color w:val="000000"/>
              </w:rPr>
              <w:t>Financials</w:t>
            </w:r>
          </w:p>
        </w:tc>
      </w:tr>
      <w:tr w:rsidR="009F6671" w14:paraId="59F3D1CF"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7EB7C12" w14:textId="77777777" w:rsidR="009F6671" w:rsidRDefault="009F6671" w:rsidP="00102057">
            <w:pPr>
              <w:spacing w:before="80" w:after="80" w:line="480" w:lineRule="auto"/>
            </w:pPr>
            <w:r>
              <w:rPr>
                <w:color w:val="000000"/>
              </w:rPr>
              <w:t>PENN: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0039409" w14:textId="11A2F31A" w:rsidR="009F6671" w:rsidRDefault="009F6671" w:rsidP="00102057">
            <w:pPr>
              <w:spacing w:before="80" w:after="80" w:line="480" w:lineRule="auto"/>
            </w:pPr>
            <w:r>
              <w:rPr>
                <w:color w:val="000000"/>
              </w:rPr>
              <w:t xml:space="preserve">Penn </w:t>
            </w:r>
            <w:r w:rsidR="0002061E">
              <w:rPr>
                <w:color w:val="000000"/>
              </w:rPr>
              <w:t>Entertainment</w:t>
            </w:r>
            <w:r>
              <w:rPr>
                <w:color w:val="000000"/>
              </w:rPr>
              <w:t>,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452DA68"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991D061" w14:textId="77777777" w:rsidR="009F6671" w:rsidRDefault="009F6671" w:rsidP="00102057">
            <w:pPr>
              <w:spacing w:before="80" w:after="80" w:line="480" w:lineRule="auto"/>
            </w:pPr>
            <w:r>
              <w:rPr>
                <w:color w:val="000000"/>
              </w:rPr>
              <w:t xml:space="preserve">Consumer </w:t>
            </w:r>
            <w:proofErr w:type="spellStart"/>
            <w:r>
              <w:rPr>
                <w:color w:val="000000"/>
              </w:rPr>
              <w:t>Discretionaries</w:t>
            </w:r>
            <w:proofErr w:type="spellEnd"/>
          </w:p>
        </w:tc>
      </w:tr>
      <w:tr w:rsidR="009F6671" w14:paraId="73390DF3"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9C4D15B" w14:textId="4BD005BF" w:rsidR="009F6671" w:rsidRDefault="009F6671" w:rsidP="00102057">
            <w:pPr>
              <w:spacing w:before="80" w:after="80" w:line="480" w:lineRule="auto"/>
            </w:pPr>
            <w:r>
              <w:rPr>
                <w:color w:val="000000"/>
              </w:rPr>
              <w:t>RTX:</w:t>
            </w:r>
            <w:r w:rsidR="000E2D32">
              <w:rPr>
                <w:color w:val="000000"/>
              </w:rPr>
              <w:t xml:space="preserve"> </w:t>
            </w:r>
            <w:r>
              <w:rPr>
                <w:color w:val="000000"/>
              </w:rPr>
              <w:t>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EA08420" w14:textId="77777777" w:rsidR="009F6671" w:rsidRDefault="009F6671" w:rsidP="00102057">
            <w:pPr>
              <w:spacing w:before="80" w:after="80" w:line="480" w:lineRule="auto"/>
            </w:pPr>
            <w:r>
              <w:rPr>
                <w:color w:val="000000"/>
              </w:rPr>
              <w:t>Raytheon Technologies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EF9810A"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4D82611" w14:textId="77777777" w:rsidR="009F6671" w:rsidRDefault="009F6671" w:rsidP="00102057">
            <w:pPr>
              <w:spacing w:before="80" w:after="80" w:line="480" w:lineRule="auto"/>
            </w:pPr>
            <w:r>
              <w:rPr>
                <w:color w:val="000000"/>
              </w:rPr>
              <w:t>Industrials</w:t>
            </w:r>
          </w:p>
        </w:tc>
      </w:tr>
      <w:tr w:rsidR="009F6671" w14:paraId="342E5288" w14:textId="77777777" w:rsidTr="00102057">
        <w:trPr>
          <w:trHeight w:val="95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ED910D2" w14:textId="77777777" w:rsidR="009F6671" w:rsidRDefault="009F6671" w:rsidP="00102057">
            <w:pPr>
              <w:spacing w:before="80" w:after="80" w:line="480" w:lineRule="auto"/>
            </w:pPr>
            <w:r>
              <w:rPr>
                <w:color w:val="000000"/>
              </w:rPr>
              <w:t>TD: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86737B6" w14:textId="77777777" w:rsidR="009F6671" w:rsidRDefault="009F6671" w:rsidP="00102057">
            <w:pPr>
              <w:spacing w:before="80" w:after="80" w:line="480" w:lineRule="auto"/>
            </w:pPr>
            <w:r>
              <w:rPr>
                <w:color w:val="000000"/>
              </w:rPr>
              <w:t>The Toronto-Dominion Bank</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AD0F87D"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DD9B62A" w14:textId="77777777" w:rsidR="009F6671" w:rsidRDefault="009F6671" w:rsidP="00102057">
            <w:pPr>
              <w:spacing w:before="80" w:after="80" w:line="480" w:lineRule="auto"/>
            </w:pPr>
            <w:r>
              <w:rPr>
                <w:color w:val="000000"/>
              </w:rPr>
              <w:t>Financials</w:t>
            </w:r>
          </w:p>
        </w:tc>
      </w:tr>
      <w:tr w:rsidR="009F6671" w14:paraId="4A04AFC4"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0210D1C" w14:textId="77777777" w:rsidR="009F6671" w:rsidRDefault="009F6671" w:rsidP="00102057">
            <w:pPr>
              <w:spacing w:before="80" w:after="80" w:line="480" w:lineRule="auto"/>
            </w:pPr>
            <w:r>
              <w:rPr>
                <w:color w:val="000000"/>
              </w:rPr>
              <w:t>TMUS: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F00E5FB" w14:textId="77777777" w:rsidR="009F6671" w:rsidRDefault="009F6671" w:rsidP="00102057">
            <w:pPr>
              <w:spacing w:before="80" w:after="80" w:line="480" w:lineRule="auto"/>
            </w:pPr>
            <w:r>
              <w:rPr>
                <w:color w:val="000000"/>
              </w:rPr>
              <w:t>T-Mobile US,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0839CEF"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42852FD" w14:textId="77777777" w:rsidR="009F6671" w:rsidRDefault="009F6671" w:rsidP="00102057">
            <w:pPr>
              <w:spacing w:before="80" w:after="80" w:line="480" w:lineRule="auto"/>
            </w:pPr>
            <w:r>
              <w:rPr>
                <w:color w:val="000000"/>
              </w:rPr>
              <w:t>Consumer Services</w:t>
            </w:r>
          </w:p>
        </w:tc>
      </w:tr>
      <w:tr w:rsidR="009F6671" w14:paraId="4027AECC" w14:textId="77777777" w:rsidTr="00102057">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0D7D5C9" w14:textId="77777777" w:rsidR="009F6671" w:rsidRDefault="009F6671" w:rsidP="00102057">
            <w:pPr>
              <w:spacing w:before="80" w:after="80" w:line="480" w:lineRule="auto"/>
            </w:pPr>
            <w:r>
              <w:rPr>
                <w:color w:val="000000"/>
              </w:rPr>
              <w:t>UPS;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33142DB" w14:textId="77777777" w:rsidR="009F6671" w:rsidRDefault="009F6671" w:rsidP="00102057">
            <w:pPr>
              <w:spacing w:before="80" w:after="80" w:line="480" w:lineRule="auto"/>
            </w:pPr>
            <w:r>
              <w:rPr>
                <w:color w:val="000000"/>
              </w:rPr>
              <w:t>United Parcel Service,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3DEA64B"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F9E8A2D" w14:textId="77777777" w:rsidR="009F6671" w:rsidRDefault="009F6671" w:rsidP="00102057">
            <w:pPr>
              <w:spacing w:before="80" w:after="80" w:line="480" w:lineRule="auto"/>
            </w:pPr>
            <w:r>
              <w:rPr>
                <w:color w:val="000000"/>
              </w:rPr>
              <w:t>Industrials</w:t>
            </w:r>
          </w:p>
        </w:tc>
      </w:tr>
      <w:tr w:rsidR="009F6671" w14:paraId="2EC6D9AA"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D69A8C4" w14:textId="77777777" w:rsidR="009F6671" w:rsidRDefault="009F6671" w:rsidP="00102057">
            <w:pPr>
              <w:spacing w:before="80" w:after="80" w:line="480" w:lineRule="auto"/>
            </w:pPr>
            <w:r>
              <w:rPr>
                <w:color w:val="000000"/>
              </w:rPr>
              <w:lastRenderedPageBreak/>
              <w:t>UNM: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97C4D2E" w14:textId="77777777" w:rsidR="009F6671" w:rsidRDefault="009F6671" w:rsidP="00102057">
            <w:pPr>
              <w:spacing w:before="80" w:after="80" w:line="480" w:lineRule="auto"/>
            </w:pPr>
            <w:r>
              <w:rPr>
                <w:color w:val="000000"/>
              </w:rPr>
              <w:t>Unum Group</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0A9BFB7"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B2CBFCC" w14:textId="77777777" w:rsidR="009F6671" w:rsidRDefault="009F6671" w:rsidP="00102057">
            <w:pPr>
              <w:spacing w:before="80" w:after="80" w:line="480" w:lineRule="auto"/>
            </w:pPr>
            <w:r>
              <w:rPr>
                <w:color w:val="000000"/>
              </w:rPr>
              <w:t>Financials</w:t>
            </w:r>
          </w:p>
        </w:tc>
      </w:tr>
      <w:tr w:rsidR="009F6671" w14:paraId="05EF0E55"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D991F9C" w14:textId="77777777" w:rsidR="009F6671" w:rsidRDefault="009F6671" w:rsidP="00102057">
            <w:pPr>
              <w:spacing w:before="80" w:after="80" w:line="480" w:lineRule="auto"/>
            </w:pPr>
            <w:r>
              <w:rPr>
                <w:color w:val="000000"/>
              </w:rPr>
              <w:t>VLO: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65E56C7" w14:textId="77777777" w:rsidR="009F6671" w:rsidRDefault="009F6671" w:rsidP="00102057">
            <w:pPr>
              <w:spacing w:before="80" w:after="80" w:line="480" w:lineRule="auto"/>
            </w:pPr>
            <w:r>
              <w:rPr>
                <w:color w:val="000000"/>
              </w:rPr>
              <w:t>Valero Energy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C33BF20"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837F642" w14:textId="77777777" w:rsidR="009F6671" w:rsidRDefault="009F6671" w:rsidP="00102057">
            <w:pPr>
              <w:spacing w:before="80" w:after="80" w:line="480" w:lineRule="auto"/>
            </w:pPr>
            <w:r>
              <w:rPr>
                <w:color w:val="000000"/>
              </w:rPr>
              <w:t>Energy</w:t>
            </w:r>
          </w:p>
        </w:tc>
      </w:tr>
      <w:tr w:rsidR="009F6671" w14:paraId="054D2656"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F0589E0" w14:textId="77777777" w:rsidR="009F6671" w:rsidRDefault="009F6671" w:rsidP="00102057">
            <w:pPr>
              <w:spacing w:before="80" w:after="80" w:line="480" w:lineRule="auto"/>
            </w:pPr>
            <w:r>
              <w:rPr>
                <w:color w:val="000000"/>
              </w:rPr>
              <w:t>WMT: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2873CA7" w14:textId="77777777" w:rsidR="009F6671" w:rsidRDefault="009F6671" w:rsidP="00102057">
            <w:pPr>
              <w:spacing w:before="80" w:after="80" w:line="480" w:lineRule="auto"/>
            </w:pPr>
            <w:r>
              <w:rPr>
                <w:color w:val="000000"/>
              </w:rPr>
              <w:t>Walmart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92EAA30"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E43ACE7" w14:textId="77777777" w:rsidR="009F6671" w:rsidRDefault="009F6671" w:rsidP="00102057">
            <w:pPr>
              <w:spacing w:before="80" w:after="80" w:line="480" w:lineRule="auto"/>
            </w:pPr>
            <w:r>
              <w:rPr>
                <w:color w:val="000000"/>
              </w:rPr>
              <w:t>Consumer Staples</w:t>
            </w:r>
          </w:p>
        </w:tc>
      </w:tr>
      <w:tr w:rsidR="009F6671" w14:paraId="07E903FA"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BC47400" w14:textId="77777777" w:rsidR="009F6671" w:rsidRDefault="009F6671" w:rsidP="00102057">
            <w:pPr>
              <w:spacing w:before="80" w:after="80" w:line="480" w:lineRule="auto"/>
            </w:pPr>
            <w:r>
              <w:rPr>
                <w:color w:val="000000"/>
              </w:rPr>
              <w:t>WEX: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AA31E22" w14:textId="77777777" w:rsidR="009F6671" w:rsidRDefault="009F6671" w:rsidP="00102057">
            <w:pPr>
              <w:spacing w:before="80" w:after="80" w:line="480" w:lineRule="auto"/>
            </w:pPr>
            <w:r>
              <w:rPr>
                <w:color w:val="000000"/>
              </w:rPr>
              <w:t>WEX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EC7DB31"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4309C4C" w14:textId="77777777" w:rsidR="009F6671" w:rsidRDefault="009F6671" w:rsidP="00102057">
            <w:pPr>
              <w:spacing w:before="80" w:after="80" w:line="480" w:lineRule="auto"/>
            </w:pPr>
            <w:r>
              <w:rPr>
                <w:color w:val="000000"/>
              </w:rPr>
              <w:t>Information Technology</w:t>
            </w:r>
          </w:p>
        </w:tc>
      </w:tr>
      <w:tr w:rsidR="009F6671" w14:paraId="3E9FE4B8" w14:textId="77777777" w:rsidTr="00102057">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14A44BF" w14:textId="77777777" w:rsidR="009F6671" w:rsidRDefault="009F6671" w:rsidP="00102057">
            <w:pPr>
              <w:spacing w:before="80" w:after="80" w:line="480" w:lineRule="auto"/>
            </w:pPr>
            <w:r>
              <w:rPr>
                <w:color w:val="000000"/>
              </w:rPr>
              <w:t>WBA: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93C0C54" w14:textId="77777777" w:rsidR="009F6671" w:rsidRDefault="009F6671" w:rsidP="00102057">
            <w:pPr>
              <w:spacing w:before="80" w:after="80" w:line="480" w:lineRule="auto"/>
            </w:pPr>
            <w:r>
              <w:rPr>
                <w:color w:val="000000"/>
              </w:rPr>
              <w:t>Walgreens Boots Alliance,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FB1F484" w14:textId="77777777" w:rsidR="009F6671" w:rsidRDefault="009F6671" w:rsidP="00102057">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8FE4B6A" w14:textId="77777777" w:rsidR="009F6671" w:rsidRDefault="009F6671" w:rsidP="00102057">
            <w:pPr>
              <w:spacing w:before="80" w:after="80" w:line="480" w:lineRule="auto"/>
            </w:pPr>
            <w:r>
              <w:rPr>
                <w:color w:val="000000"/>
              </w:rPr>
              <w:t>Consumer Staples</w:t>
            </w:r>
          </w:p>
        </w:tc>
      </w:tr>
    </w:tbl>
    <w:p w14:paraId="17163E10" w14:textId="77777777" w:rsidR="009F6671" w:rsidRPr="00CB10F2" w:rsidRDefault="009F6671" w:rsidP="009F6671">
      <w:pPr>
        <w:spacing w:line="480" w:lineRule="auto"/>
      </w:pPr>
    </w:p>
    <w:p w14:paraId="74C6DEAF" w14:textId="77777777" w:rsidR="00295F3F" w:rsidRDefault="00295F3F"/>
    <w:sectPr w:rsidR="00295F3F" w:rsidSect="00091F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Roboto">
    <w:panose1 w:val="02000000000000000000"/>
    <w:charset w:val="00"/>
    <w:family w:val="auto"/>
    <w:pitch w:val="variable"/>
    <w:sig w:usb0="E0000AFF" w:usb1="5000217F" w:usb2="00000021" w:usb3="00000000" w:csb0="0000019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671"/>
    <w:rsid w:val="00002CC3"/>
    <w:rsid w:val="00017EC7"/>
    <w:rsid w:val="0002061E"/>
    <w:rsid w:val="000361DC"/>
    <w:rsid w:val="000478D5"/>
    <w:rsid w:val="00091FE4"/>
    <w:rsid w:val="000A0B40"/>
    <w:rsid w:val="000B27DE"/>
    <w:rsid w:val="000C4A11"/>
    <w:rsid w:val="000E2D32"/>
    <w:rsid w:val="0016113E"/>
    <w:rsid w:val="001B70F6"/>
    <w:rsid w:val="00207D27"/>
    <w:rsid w:val="002164E6"/>
    <w:rsid w:val="0026565C"/>
    <w:rsid w:val="00282C64"/>
    <w:rsid w:val="00295F3F"/>
    <w:rsid w:val="002C32BC"/>
    <w:rsid w:val="002F2C2A"/>
    <w:rsid w:val="002F385E"/>
    <w:rsid w:val="00355AE5"/>
    <w:rsid w:val="00367E21"/>
    <w:rsid w:val="00387969"/>
    <w:rsid w:val="0039550F"/>
    <w:rsid w:val="003D43C7"/>
    <w:rsid w:val="003F1A38"/>
    <w:rsid w:val="00427BB5"/>
    <w:rsid w:val="004B1B05"/>
    <w:rsid w:val="004D44E5"/>
    <w:rsid w:val="00502DF3"/>
    <w:rsid w:val="00526DC4"/>
    <w:rsid w:val="00544940"/>
    <w:rsid w:val="00583A5D"/>
    <w:rsid w:val="005E2C0E"/>
    <w:rsid w:val="005F7BD6"/>
    <w:rsid w:val="00645CBD"/>
    <w:rsid w:val="006D43B1"/>
    <w:rsid w:val="007B074F"/>
    <w:rsid w:val="007C7921"/>
    <w:rsid w:val="00840DB0"/>
    <w:rsid w:val="008A65BC"/>
    <w:rsid w:val="008B317C"/>
    <w:rsid w:val="00915D6A"/>
    <w:rsid w:val="00923F7D"/>
    <w:rsid w:val="00970738"/>
    <w:rsid w:val="00971CD6"/>
    <w:rsid w:val="009C545D"/>
    <w:rsid w:val="009F6671"/>
    <w:rsid w:val="009F699B"/>
    <w:rsid w:val="00A66FF2"/>
    <w:rsid w:val="00AF71C0"/>
    <w:rsid w:val="00B079B9"/>
    <w:rsid w:val="00B20C66"/>
    <w:rsid w:val="00B32F7E"/>
    <w:rsid w:val="00BC65E7"/>
    <w:rsid w:val="00BE3096"/>
    <w:rsid w:val="00C36C92"/>
    <w:rsid w:val="00CA7CB7"/>
    <w:rsid w:val="00CB69B0"/>
    <w:rsid w:val="00CF0EC6"/>
    <w:rsid w:val="00D0639D"/>
    <w:rsid w:val="00D30C82"/>
    <w:rsid w:val="00D31AAF"/>
    <w:rsid w:val="00D35B2D"/>
    <w:rsid w:val="00D46270"/>
    <w:rsid w:val="00D53C29"/>
    <w:rsid w:val="00D57334"/>
    <w:rsid w:val="00D767D5"/>
    <w:rsid w:val="00D76F81"/>
    <w:rsid w:val="00D87981"/>
    <w:rsid w:val="00DD6E6C"/>
    <w:rsid w:val="00E32054"/>
    <w:rsid w:val="00E9024E"/>
    <w:rsid w:val="00EA0921"/>
    <w:rsid w:val="00EF28B7"/>
    <w:rsid w:val="00F31432"/>
    <w:rsid w:val="00FD20D1"/>
    <w:rsid w:val="00FF37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617969D"/>
  <w15:chartTrackingRefBased/>
  <w15:docId w15:val="{9ACA21E9-A516-F441-88AA-D7F5B1EAA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1B05"/>
    <w:rPr>
      <w:rFonts w:ascii="Times New Roman" w:eastAsia="Times New Roman" w:hAnsi="Times New Roman"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9F6671"/>
    <w:rPr>
      <w:sz w:val="16"/>
      <w:szCs w:val="16"/>
    </w:rPr>
  </w:style>
  <w:style w:type="paragraph" w:styleId="CommentText">
    <w:name w:val="annotation text"/>
    <w:basedOn w:val="Normal"/>
    <w:link w:val="CommentTextChar"/>
    <w:uiPriority w:val="99"/>
    <w:semiHidden/>
    <w:unhideWhenUsed/>
    <w:rPr>
      <w:rFonts w:asciiTheme="minorHAnsi" w:eastAsia="SimSun" w:hAnsiTheme="minorHAnsi" w:cstheme="minorBidi"/>
      <w:sz w:val="20"/>
      <w:szCs w:val="20"/>
    </w:rPr>
  </w:style>
  <w:style w:type="character" w:customStyle="1" w:styleId="CommentTextChar">
    <w:name w:val="Comment Text Char"/>
    <w:basedOn w:val="DefaultParagraphFont"/>
    <w:link w:val="CommentText"/>
    <w:uiPriority w:val="99"/>
    <w:semiHidden/>
    <w:rPr>
      <w:rFonts w:eastAsia="SimSun"/>
      <w:kern w:val="0"/>
      <w:sz w:val="20"/>
      <w:szCs w:val="20"/>
      <w14:ligatures w14:val="none"/>
    </w:rPr>
  </w:style>
  <w:style w:type="paragraph" w:styleId="Revision">
    <w:name w:val="Revision"/>
    <w:hidden/>
    <w:uiPriority w:val="99"/>
    <w:semiHidden/>
    <w:rsid w:val="000E2D32"/>
    <w:rPr>
      <w:kern w:val="0"/>
      <w14:ligatures w14:val="none"/>
    </w:rPr>
  </w:style>
  <w:style w:type="character" w:styleId="Hyperlink">
    <w:name w:val="Hyperlink"/>
    <w:basedOn w:val="DefaultParagraphFont"/>
    <w:uiPriority w:val="99"/>
    <w:unhideWhenUsed/>
    <w:rsid w:val="00BC65E7"/>
    <w:rPr>
      <w:color w:val="0563C1" w:themeColor="hyperlink"/>
      <w:u w:val="single"/>
    </w:rPr>
  </w:style>
  <w:style w:type="character" w:styleId="UnresolvedMention">
    <w:name w:val="Unresolved Mention"/>
    <w:basedOn w:val="DefaultParagraphFont"/>
    <w:uiPriority w:val="99"/>
    <w:semiHidden/>
    <w:unhideWhenUsed/>
    <w:rsid w:val="00BC65E7"/>
    <w:rPr>
      <w:color w:val="605E5C"/>
      <w:shd w:val="clear" w:color="auto" w:fill="E1DFDD"/>
    </w:rPr>
  </w:style>
  <w:style w:type="character" w:styleId="FollowedHyperlink">
    <w:name w:val="FollowedHyperlink"/>
    <w:basedOn w:val="DefaultParagraphFont"/>
    <w:uiPriority w:val="99"/>
    <w:semiHidden/>
    <w:unhideWhenUsed/>
    <w:rsid w:val="00BC65E7"/>
    <w:rPr>
      <w:color w:val="954F72" w:themeColor="followedHyperlink"/>
      <w:u w:val="single"/>
    </w:rPr>
  </w:style>
  <w:style w:type="paragraph" w:styleId="NormalWeb">
    <w:name w:val="Normal (Web)"/>
    <w:basedOn w:val="Normal"/>
    <w:uiPriority w:val="99"/>
    <w:semiHidden/>
    <w:unhideWhenUsed/>
    <w:rsid w:val="005F7BD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44617">
      <w:bodyDiv w:val="1"/>
      <w:marLeft w:val="0"/>
      <w:marRight w:val="0"/>
      <w:marTop w:val="0"/>
      <w:marBottom w:val="0"/>
      <w:divBdr>
        <w:top w:val="none" w:sz="0" w:space="0" w:color="auto"/>
        <w:left w:val="none" w:sz="0" w:space="0" w:color="auto"/>
        <w:bottom w:val="none" w:sz="0" w:space="0" w:color="auto"/>
        <w:right w:val="none" w:sz="0" w:space="0" w:color="auto"/>
      </w:divBdr>
    </w:div>
    <w:div w:id="32506996">
      <w:bodyDiv w:val="1"/>
      <w:marLeft w:val="0"/>
      <w:marRight w:val="0"/>
      <w:marTop w:val="0"/>
      <w:marBottom w:val="0"/>
      <w:divBdr>
        <w:top w:val="none" w:sz="0" w:space="0" w:color="auto"/>
        <w:left w:val="none" w:sz="0" w:space="0" w:color="auto"/>
        <w:bottom w:val="none" w:sz="0" w:space="0" w:color="auto"/>
        <w:right w:val="none" w:sz="0" w:space="0" w:color="auto"/>
      </w:divBdr>
    </w:div>
    <w:div w:id="78453410">
      <w:bodyDiv w:val="1"/>
      <w:marLeft w:val="0"/>
      <w:marRight w:val="0"/>
      <w:marTop w:val="0"/>
      <w:marBottom w:val="0"/>
      <w:divBdr>
        <w:top w:val="none" w:sz="0" w:space="0" w:color="auto"/>
        <w:left w:val="none" w:sz="0" w:space="0" w:color="auto"/>
        <w:bottom w:val="none" w:sz="0" w:space="0" w:color="auto"/>
        <w:right w:val="none" w:sz="0" w:space="0" w:color="auto"/>
      </w:divBdr>
    </w:div>
    <w:div w:id="277684925">
      <w:bodyDiv w:val="1"/>
      <w:marLeft w:val="0"/>
      <w:marRight w:val="0"/>
      <w:marTop w:val="0"/>
      <w:marBottom w:val="0"/>
      <w:divBdr>
        <w:top w:val="none" w:sz="0" w:space="0" w:color="auto"/>
        <w:left w:val="none" w:sz="0" w:space="0" w:color="auto"/>
        <w:bottom w:val="none" w:sz="0" w:space="0" w:color="auto"/>
        <w:right w:val="none" w:sz="0" w:space="0" w:color="auto"/>
      </w:divBdr>
      <w:divsChild>
        <w:div w:id="1978682347">
          <w:marLeft w:val="0"/>
          <w:marRight w:val="0"/>
          <w:marTop w:val="480"/>
          <w:marBottom w:val="480"/>
          <w:divBdr>
            <w:top w:val="single" w:sz="2" w:space="0" w:color="auto"/>
            <w:left w:val="single" w:sz="2" w:space="0" w:color="auto"/>
            <w:bottom w:val="single" w:sz="2" w:space="0" w:color="auto"/>
            <w:right w:val="single" w:sz="2" w:space="0" w:color="auto"/>
          </w:divBdr>
          <w:divsChild>
            <w:div w:id="1844582705">
              <w:marLeft w:val="0"/>
              <w:marRight w:val="0"/>
              <w:marTop w:val="0"/>
              <w:marBottom w:val="480"/>
              <w:divBdr>
                <w:top w:val="single" w:sz="2" w:space="0" w:color="auto"/>
                <w:left w:val="single" w:sz="2" w:space="0" w:color="auto"/>
                <w:bottom w:val="single" w:sz="2" w:space="0" w:color="auto"/>
                <w:right w:val="single" w:sz="2" w:space="0" w:color="auto"/>
              </w:divBdr>
              <w:divsChild>
                <w:div w:id="1217620045">
                  <w:marLeft w:val="0"/>
                  <w:marRight w:val="0"/>
                  <w:marTop w:val="0"/>
                  <w:marBottom w:val="0"/>
                  <w:divBdr>
                    <w:top w:val="single" w:sz="2" w:space="0" w:color="auto"/>
                    <w:left w:val="single" w:sz="2" w:space="0" w:color="auto"/>
                    <w:bottom w:val="single" w:sz="2" w:space="0" w:color="auto"/>
                    <w:right w:val="single" w:sz="2" w:space="0" w:color="auto"/>
                  </w:divBdr>
                  <w:divsChild>
                    <w:div w:id="248849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212180">
      <w:bodyDiv w:val="1"/>
      <w:marLeft w:val="0"/>
      <w:marRight w:val="0"/>
      <w:marTop w:val="0"/>
      <w:marBottom w:val="0"/>
      <w:divBdr>
        <w:top w:val="none" w:sz="0" w:space="0" w:color="auto"/>
        <w:left w:val="none" w:sz="0" w:space="0" w:color="auto"/>
        <w:bottom w:val="none" w:sz="0" w:space="0" w:color="auto"/>
        <w:right w:val="none" w:sz="0" w:space="0" w:color="auto"/>
      </w:divBdr>
    </w:div>
    <w:div w:id="608900747">
      <w:bodyDiv w:val="1"/>
      <w:marLeft w:val="0"/>
      <w:marRight w:val="0"/>
      <w:marTop w:val="0"/>
      <w:marBottom w:val="0"/>
      <w:divBdr>
        <w:top w:val="none" w:sz="0" w:space="0" w:color="auto"/>
        <w:left w:val="none" w:sz="0" w:space="0" w:color="auto"/>
        <w:bottom w:val="none" w:sz="0" w:space="0" w:color="auto"/>
        <w:right w:val="none" w:sz="0" w:space="0" w:color="auto"/>
      </w:divBdr>
      <w:divsChild>
        <w:div w:id="239827814">
          <w:marLeft w:val="0"/>
          <w:marRight w:val="0"/>
          <w:marTop w:val="480"/>
          <w:marBottom w:val="480"/>
          <w:divBdr>
            <w:top w:val="single" w:sz="2" w:space="0" w:color="auto"/>
            <w:left w:val="single" w:sz="2" w:space="0" w:color="auto"/>
            <w:bottom w:val="single" w:sz="2" w:space="0" w:color="auto"/>
            <w:right w:val="single" w:sz="2" w:space="0" w:color="auto"/>
          </w:divBdr>
          <w:divsChild>
            <w:div w:id="501431010">
              <w:marLeft w:val="0"/>
              <w:marRight w:val="0"/>
              <w:marTop w:val="0"/>
              <w:marBottom w:val="480"/>
              <w:divBdr>
                <w:top w:val="single" w:sz="2" w:space="0" w:color="auto"/>
                <w:left w:val="single" w:sz="2" w:space="0" w:color="auto"/>
                <w:bottom w:val="single" w:sz="2" w:space="0" w:color="auto"/>
                <w:right w:val="single" w:sz="2" w:space="0" w:color="auto"/>
              </w:divBdr>
              <w:divsChild>
                <w:div w:id="1653093394">
                  <w:marLeft w:val="0"/>
                  <w:marRight w:val="0"/>
                  <w:marTop w:val="0"/>
                  <w:marBottom w:val="0"/>
                  <w:divBdr>
                    <w:top w:val="single" w:sz="2" w:space="0" w:color="auto"/>
                    <w:left w:val="single" w:sz="2" w:space="0" w:color="auto"/>
                    <w:bottom w:val="single" w:sz="2" w:space="0" w:color="auto"/>
                    <w:right w:val="single" w:sz="2" w:space="0" w:color="auto"/>
                  </w:divBdr>
                  <w:divsChild>
                    <w:div w:id="1727606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3244971">
      <w:bodyDiv w:val="1"/>
      <w:marLeft w:val="0"/>
      <w:marRight w:val="0"/>
      <w:marTop w:val="0"/>
      <w:marBottom w:val="0"/>
      <w:divBdr>
        <w:top w:val="none" w:sz="0" w:space="0" w:color="auto"/>
        <w:left w:val="none" w:sz="0" w:space="0" w:color="auto"/>
        <w:bottom w:val="none" w:sz="0" w:space="0" w:color="auto"/>
        <w:right w:val="none" w:sz="0" w:space="0" w:color="auto"/>
      </w:divBdr>
    </w:div>
    <w:div w:id="793787362">
      <w:bodyDiv w:val="1"/>
      <w:marLeft w:val="0"/>
      <w:marRight w:val="0"/>
      <w:marTop w:val="0"/>
      <w:marBottom w:val="0"/>
      <w:divBdr>
        <w:top w:val="none" w:sz="0" w:space="0" w:color="auto"/>
        <w:left w:val="none" w:sz="0" w:space="0" w:color="auto"/>
        <w:bottom w:val="none" w:sz="0" w:space="0" w:color="auto"/>
        <w:right w:val="none" w:sz="0" w:space="0" w:color="auto"/>
      </w:divBdr>
    </w:div>
    <w:div w:id="848107097">
      <w:bodyDiv w:val="1"/>
      <w:marLeft w:val="0"/>
      <w:marRight w:val="0"/>
      <w:marTop w:val="0"/>
      <w:marBottom w:val="0"/>
      <w:divBdr>
        <w:top w:val="none" w:sz="0" w:space="0" w:color="auto"/>
        <w:left w:val="none" w:sz="0" w:space="0" w:color="auto"/>
        <w:bottom w:val="none" w:sz="0" w:space="0" w:color="auto"/>
        <w:right w:val="none" w:sz="0" w:space="0" w:color="auto"/>
      </w:divBdr>
    </w:div>
    <w:div w:id="950208165">
      <w:bodyDiv w:val="1"/>
      <w:marLeft w:val="0"/>
      <w:marRight w:val="0"/>
      <w:marTop w:val="0"/>
      <w:marBottom w:val="0"/>
      <w:divBdr>
        <w:top w:val="none" w:sz="0" w:space="0" w:color="auto"/>
        <w:left w:val="none" w:sz="0" w:space="0" w:color="auto"/>
        <w:bottom w:val="none" w:sz="0" w:space="0" w:color="auto"/>
        <w:right w:val="none" w:sz="0" w:space="0" w:color="auto"/>
      </w:divBdr>
    </w:div>
    <w:div w:id="1079597299">
      <w:bodyDiv w:val="1"/>
      <w:marLeft w:val="0"/>
      <w:marRight w:val="0"/>
      <w:marTop w:val="0"/>
      <w:marBottom w:val="0"/>
      <w:divBdr>
        <w:top w:val="none" w:sz="0" w:space="0" w:color="auto"/>
        <w:left w:val="none" w:sz="0" w:space="0" w:color="auto"/>
        <w:bottom w:val="none" w:sz="0" w:space="0" w:color="auto"/>
        <w:right w:val="none" w:sz="0" w:space="0" w:color="auto"/>
      </w:divBdr>
    </w:div>
    <w:div w:id="1087120736">
      <w:bodyDiv w:val="1"/>
      <w:marLeft w:val="0"/>
      <w:marRight w:val="0"/>
      <w:marTop w:val="0"/>
      <w:marBottom w:val="0"/>
      <w:divBdr>
        <w:top w:val="none" w:sz="0" w:space="0" w:color="auto"/>
        <w:left w:val="none" w:sz="0" w:space="0" w:color="auto"/>
        <w:bottom w:val="none" w:sz="0" w:space="0" w:color="auto"/>
        <w:right w:val="none" w:sz="0" w:space="0" w:color="auto"/>
      </w:divBdr>
    </w:div>
    <w:div w:id="1115515689">
      <w:bodyDiv w:val="1"/>
      <w:marLeft w:val="0"/>
      <w:marRight w:val="0"/>
      <w:marTop w:val="0"/>
      <w:marBottom w:val="0"/>
      <w:divBdr>
        <w:top w:val="none" w:sz="0" w:space="0" w:color="auto"/>
        <w:left w:val="none" w:sz="0" w:space="0" w:color="auto"/>
        <w:bottom w:val="none" w:sz="0" w:space="0" w:color="auto"/>
        <w:right w:val="none" w:sz="0" w:space="0" w:color="auto"/>
      </w:divBdr>
    </w:div>
    <w:div w:id="1224022507">
      <w:bodyDiv w:val="1"/>
      <w:marLeft w:val="0"/>
      <w:marRight w:val="0"/>
      <w:marTop w:val="0"/>
      <w:marBottom w:val="0"/>
      <w:divBdr>
        <w:top w:val="none" w:sz="0" w:space="0" w:color="auto"/>
        <w:left w:val="none" w:sz="0" w:space="0" w:color="auto"/>
        <w:bottom w:val="none" w:sz="0" w:space="0" w:color="auto"/>
        <w:right w:val="none" w:sz="0" w:space="0" w:color="auto"/>
      </w:divBdr>
    </w:div>
    <w:div w:id="1241477260">
      <w:bodyDiv w:val="1"/>
      <w:marLeft w:val="0"/>
      <w:marRight w:val="0"/>
      <w:marTop w:val="0"/>
      <w:marBottom w:val="0"/>
      <w:divBdr>
        <w:top w:val="none" w:sz="0" w:space="0" w:color="auto"/>
        <w:left w:val="none" w:sz="0" w:space="0" w:color="auto"/>
        <w:bottom w:val="none" w:sz="0" w:space="0" w:color="auto"/>
        <w:right w:val="none" w:sz="0" w:space="0" w:color="auto"/>
      </w:divBdr>
    </w:div>
    <w:div w:id="1384214746">
      <w:bodyDiv w:val="1"/>
      <w:marLeft w:val="0"/>
      <w:marRight w:val="0"/>
      <w:marTop w:val="0"/>
      <w:marBottom w:val="0"/>
      <w:divBdr>
        <w:top w:val="none" w:sz="0" w:space="0" w:color="auto"/>
        <w:left w:val="none" w:sz="0" w:space="0" w:color="auto"/>
        <w:bottom w:val="none" w:sz="0" w:space="0" w:color="auto"/>
        <w:right w:val="none" w:sz="0" w:space="0" w:color="auto"/>
      </w:divBdr>
    </w:div>
    <w:div w:id="1626546885">
      <w:bodyDiv w:val="1"/>
      <w:marLeft w:val="0"/>
      <w:marRight w:val="0"/>
      <w:marTop w:val="0"/>
      <w:marBottom w:val="0"/>
      <w:divBdr>
        <w:top w:val="none" w:sz="0" w:space="0" w:color="auto"/>
        <w:left w:val="none" w:sz="0" w:space="0" w:color="auto"/>
        <w:bottom w:val="none" w:sz="0" w:space="0" w:color="auto"/>
        <w:right w:val="none" w:sz="0" w:space="0" w:color="auto"/>
      </w:divBdr>
    </w:div>
    <w:div w:id="1746340675">
      <w:bodyDiv w:val="1"/>
      <w:marLeft w:val="0"/>
      <w:marRight w:val="0"/>
      <w:marTop w:val="0"/>
      <w:marBottom w:val="0"/>
      <w:divBdr>
        <w:top w:val="none" w:sz="0" w:space="0" w:color="auto"/>
        <w:left w:val="none" w:sz="0" w:space="0" w:color="auto"/>
        <w:bottom w:val="none" w:sz="0" w:space="0" w:color="auto"/>
        <w:right w:val="none" w:sz="0" w:space="0" w:color="auto"/>
      </w:divBdr>
    </w:div>
    <w:div w:id="1769232881">
      <w:bodyDiv w:val="1"/>
      <w:marLeft w:val="0"/>
      <w:marRight w:val="0"/>
      <w:marTop w:val="0"/>
      <w:marBottom w:val="0"/>
      <w:divBdr>
        <w:top w:val="none" w:sz="0" w:space="0" w:color="auto"/>
        <w:left w:val="none" w:sz="0" w:space="0" w:color="auto"/>
        <w:bottom w:val="none" w:sz="0" w:space="0" w:color="auto"/>
        <w:right w:val="none" w:sz="0" w:space="0" w:color="auto"/>
      </w:divBdr>
    </w:div>
    <w:div w:id="1809662068">
      <w:bodyDiv w:val="1"/>
      <w:marLeft w:val="0"/>
      <w:marRight w:val="0"/>
      <w:marTop w:val="0"/>
      <w:marBottom w:val="0"/>
      <w:divBdr>
        <w:top w:val="none" w:sz="0" w:space="0" w:color="auto"/>
        <w:left w:val="none" w:sz="0" w:space="0" w:color="auto"/>
        <w:bottom w:val="none" w:sz="0" w:space="0" w:color="auto"/>
        <w:right w:val="none" w:sz="0" w:space="0" w:color="auto"/>
      </w:divBdr>
    </w:div>
    <w:div w:id="2062053507">
      <w:bodyDiv w:val="1"/>
      <w:marLeft w:val="0"/>
      <w:marRight w:val="0"/>
      <w:marTop w:val="0"/>
      <w:marBottom w:val="0"/>
      <w:divBdr>
        <w:top w:val="none" w:sz="0" w:space="0" w:color="auto"/>
        <w:left w:val="none" w:sz="0" w:space="0" w:color="auto"/>
        <w:bottom w:val="none" w:sz="0" w:space="0" w:color="auto"/>
        <w:right w:val="none" w:sz="0" w:space="0" w:color="auto"/>
      </w:divBdr>
    </w:div>
    <w:div w:id="2070374031">
      <w:bodyDiv w:val="1"/>
      <w:marLeft w:val="0"/>
      <w:marRight w:val="0"/>
      <w:marTop w:val="0"/>
      <w:marBottom w:val="0"/>
      <w:divBdr>
        <w:top w:val="none" w:sz="0" w:space="0" w:color="auto"/>
        <w:left w:val="none" w:sz="0" w:space="0" w:color="auto"/>
        <w:bottom w:val="none" w:sz="0" w:space="0" w:color="auto"/>
        <w:right w:val="none" w:sz="0" w:space="0" w:color="auto"/>
      </w:divBdr>
    </w:div>
    <w:div w:id="2097748440">
      <w:bodyDiv w:val="1"/>
      <w:marLeft w:val="0"/>
      <w:marRight w:val="0"/>
      <w:marTop w:val="0"/>
      <w:marBottom w:val="0"/>
      <w:divBdr>
        <w:top w:val="none" w:sz="0" w:space="0" w:color="auto"/>
        <w:left w:val="none" w:sz="0" w:space="0" w:color="auto"/>
        <w:bottom w:val="none" w:sz="0" w:space="0" w:color="auto"/>
        <w:right w:val="none" w:sz="0" w:space="0" w:color="auto"/>
      </w:divBdr>
    </w:div>
    <w:div w:id="2109887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6</Pages>
  <Words>820</Words>
  <Characters>4678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Lily N. Greene</dc:creator>
  <cp:keywords/>
  <dc:description/>
  <cp:lastModifiedBy>Jia Liu</cp:lastModifiedBy>
  <cp:revision>4</cp:revision>
  <dcterms:created xsi:type="dcterms:W3CDTF">2024-03-15T21:28:00Z</dcterms:created>
  <dcterms:modified xsi:type="dcterms:W3CDTF">2024-03-17T18:09:00Z</dcterms:modified>
</cp:coreProperties>
</file>