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660F9C41" w:rsidR="009F6671" w:rsidRPr="001440EC" w:rsidRDefault="009F6671" w:rsidP="009F6671">
      <w:pPr>
        <w:jc w:val="center"/>
        <w:rPr>
          <w:b/>
          <w:bCs/>
        </w:rPr>
      </w:pPr>
      <w:r w:rsidRPr="001440EC">
        <w:rPr>
          <w:b/>
          <w:bCs/>
        </w:rPr>
        <w:t xml:space="preserve">Week Ended </w:t>
      </w:r>
      <w:r w:rsidR="009322DF">
        <w:rPr>
          <w:b/>
          <w:bCs/>
        </w:rPr>
        <w:t xml:space="preserve">April </w:t>
      </w:r>
      <w:r w:rsidR="00687AA4">
        <w:rPr>
          <w:b/>
          <w:bCs/>
        </w:rPr>
        <w:t>19</w:t>
      </w:r>
      <w:r w:rsidR="009322DF">
        <w:rPr>
          <w:b/>
          <w:bCs/>
        </w:rPr>
        <w:t>th</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44D235B6" w:rsidR="009F6671" w:rsidRDefault="009F6671" w:rsidP="009F6671">
      <w:pPr>
        <w:spacing w:line="480" w:lineRule="auto"/>
        <w:ind w:firstLine="720"/>
      </w:pPr>
      <w:r w:rsidRPr="00D54EB2">
        <w:t xml:space="preserve"> For the week ending </w:t>
      </w:r>
      <w:r w:rsidR="009322DF">
        <w:t xml:space="preserve">April </w:t>
      </w:r>
      <w:r w:rsidR="00687AA4">
        <w:t>19</w:t>
      </w:r>
      <w:r w:rsidR="009322DF">
        <w:t>th</w:t>
      </w:r>
      <w:r>
        <w:t>,</w:t>
      </w:r>
      <w:r w:rsidRPr="00D54EB2">
        <w:t xml:space="preserve"> 202</w:t>
      </w:r>
      <w:r>
        <w:t>4</w:t>
      </w:r>
      <w:r w:rsidRPr="00D54EB2">
        <w:t xml:space="preserve">, the </w:t>
      </w:r>
      <w:proofErr w:type="spellStart"/>
      <w:r w:rsidRPr="00D54EB2">
        <w:t>Husson</w:t>
      </w:r>
      <w:proofErr w:type="spellEnd"/>
      <w:r w:rsidRPr="00D54EB2">
        <w:t xml:space="preserve"> Stock Index (HSI) </w:t>
      </w:r>
      <w:r>
        <w:t xml:space="preserve">closed at </w:t>
      </w:r>
      <w:r w:rsidR="002C71BE">
        <w:t>216.70</w:t>
      </w:r>
      <w:r>
        <w:t xml:space="preserve">, </w:t>
      </w:r>
      <w:r w:rsidRPr="00D54EB2">
        <w:t xml:space="preserve">which </w:t>
      </w:r>
      <w:r w:rsidRPr="005E2C0E">
        <w:t xml:space="preserve">is </w:t>
      </w:r>
      <w:r w:rsidR="00135073" w:rsidRPr="005E2C0E">
        <w:t xml:space="preserve">a </w:t>
      </w:r>
      <w:r w:rsidR="002C71BE">
        <w:t>1</w:t>
      </w:r>
      <w:r w:rsidR="00723FAA">
        <w:t>.00</w:t>
      </w:r>
      <w:r w:rsidRPr="005E2C0E">
        <w:t xml:space="preserve">% </w:t>
      </w:r>
      <w:r w:rsidR="009322DF">
        <w:t>decrease</w:t>
      </w:r>
      <w:r>
        <w:t xml:space="preserve"> </w:t>
      </w:r>
      <w:r w:rsidRPr="00D54EB2">
        <w:t xml:space="preserve">from the week prior. </w:t>
      </w:r>
      <w:r w:rsidR="00FD20D1">
        <w:t xml:space="preserve"> </w:t>
      </w:r>
      <w:r w:rsidR="002C71BE">
        <w:t>The</w:t>
      </w:r>
      <w:r w:rsidR="00FD20D1">
        <w:t xml:space="preserve"> </w:t>
      </w:r>
      <w:r>
        <w:t xml:space="preserve">S&amp;P 500 </w:t>
      </w:r>
      <w:r w:rsidR="002C71BE">
        <w:t xml:space="preserve">decreased </w:t>
      </w:r>
      <w:r w:rsidR="00723FAA">
        <w:t>substantially, while</w:t>
      </w:r>
      <w:r w:rsidR="006515A8">
        <w:t xml:space="preserve"> </w:t>
      </w:r>
      <w:r>
        <w:t xml:space="preserve">the Dow Jones Industrial Average </w:t>
      </w:r>
      <w:r w:rsidR="002C71BE">
        <w:t xml:space="preserve">increased slightly </w:t>
      </w:r>
      <w:r>
        <w:t xml:space="preserve">this week. The S&amp;P 500 ended the week with a </w:t>
      </w:r>
      <w:r w:rsidR="002C71BE">
        <w:t>3.05</w:t>
      </w:r>
      <w:r w:rsidRPr="000478D5">
        <w:t>%</w:t>
      </w:r>
      <w:r>
        <w:t xml:space="preserve"> </w:t>
      </w:r>
      <w:r w:rsidR="009322DF">
        <w:t>decrease</w:t>
      </w:r>
      <w:r>
        <w:t xml:space="preserve"> and the Dow Jones </w:t>
      </w:r>
      <w:r w:rsidR="00F13771">
        <w:t>with</w:t>
      </w:r>
      <w:r>
        <w:t xml:space="preserve"> </w:t>
      </w:r>
      <w:r w:rsidR="00135073">
        <w:t xml:space="preserve">a </w:t>
      </w:r>
      <w:r w:rsidR="002C71BE">
        <w:t>.01</w:t>
      </w:r>
      <w:r w:rsidRPr="000478D5">
        <w:t>%</w:t>
      </w:r>
      <w:r>
        <w:t xml:space="preserve"> </w:t>
      </w:r>
      <w:r w:rsidR="002C71BE">
        <w:t>increase</w:t>
      </w:r>
      <w:r w:rsidRPr="00D54EB2">
        <w:t xml:space="preserve">. </w:t>
      </w:r>
      <w:r>
        <w:t>Year t</w:t>
      </w:r>
      <w:r w:rsidRPr="00D54EB2">
        <w:t xml:space="preserve">o date, the HSI </w:t>
      </w:r>
      <w:r w:rsidR="000478D5">
        <w:t xml:space="preserve">has </w:t>
      </w:r>
      <w:r w:rsidR="009322DF">
        <w:t>decreased</w:t>
      </w:r>
      <w:r>
        <w:t xml:space="preserve"> by </w:t>
      </w:r>
      <w:r w:rsidR="002C71BE">
        <w:t>4.60</w:t>
      </w:r>
      <w:r w:rsidRPr="000478D5">
        <w:t xml:space="preserve">%, </w:t>
      </w:r>
      <w:r w:rsidR="00544940">
        <w:t>while the</w:t>
      </w:r>
      <w:r w:rsidRPr="000478D5">
        <w:t xml:space="preserve"> S&amp;P 500 has grown by </w:t>
      </w:r>
      <w:r w:rsidR="002C71BE">
        <w:t>4.14</w:t>
      </w:r>
      <w:r w:rsidRPr="000478D5">
        <w:t xml:space="preserve">% and the Dow Jones Industrial Average has grown by </w:t>
      </w:r>
      <w:r w:rsidR="009322DF">
        <w:t>.7</w:t>
      </w:r>
      <w:r w:rsidR="002C71BE">
        <w:t>9</w:t>
      </w:r>
      <w:r w:rsidRPr="000478D5">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43FDE1A7" w:rsidR="009F6671" w:rsidRDefault="009F6671" w:rsidP="009322DF">
      <w:pPr>
        <w:spacing w:line="480" w:lineRule="auto"/>
        <w:ind w:firstLine="720"/>
      </w:pPr>
      <w:r w:rsidRPr="00BC65E7">
        <w:t xml:space="preserve">For the week ending </w:t>
      </w:r>
      <w:r w:rsidR="009322DF">
        <w:t>April 1</w:t>
      </w:r>
      <w:r w:rsidR="00687AA4">
        <w:t>9</w:t>
      </w:r>
      <w:r w:rsidR="009322DF">
        <w:t>th</w:t>
      </w:r>
      <w:r w:rsidRPr="00BC65E7">
        <w:t xml:space="preserve">, 2024, the stock in the HSI with the greatest percentage increase </w:t>
      </w:r>
      <w:r w:rsidRPr="00D76F81">
        <w:t>was</w:t>
      </w:r>
      <w:r w:rsidR="000478D5">
        <w:t xml:space="preserve"> </w:t>
      </w:r>
      <w:r w:rsidR="002C71BE">
        <w:t xml:space="preserve">Bar Harbor </w:t>
      </w:r>
      <w:proofErr w:type="spellStart"/>
      <w:r w:rsidR="002C71BE">
        <w:t>Bank</w:t>
      </w:r>
      <w:r w:rsidR="00723FAA">
        <w:t>s</w:t>
      </w:r>
      <w:r w:rsidR="002C71BE">
        <w:t>hares</w:t>
      </w:r>
      <w:proofErr w:type="spellEnd"/>
      <w:r w:rsidR="002C71BE">
        <w:t xml:space="preserve"> (BHB)</w:t>
      </w:r>
      <w:r w:rsidR="009322DF">
        <w:t>.</w:t>
      </w:r>
      <w:r w:rsidR="00FD20D1" w:rsidRPr="00427BB5">
        <w:t xml:space="preserve"> </w:t>
      </w:r>
      <w:r w:rsidR="003D43C7" w:rsidRPr="00D76F81">
        <w:t xml:space="preserve"> </w:t>
      </w:r>
      <w:r w:rsidR="001A5225" w:rsidRPr="00D76F81">
        <w:t xml:space="preserve">This week, </w:t>
      </w:r>
      <w:r w:rsidR="002C71BE">
        <w:t>BHB</w:t>
      </w:r>
      <w:r w:rsidR="001A5225" w:rsidRPr="00D76F81">
        <w:t xml:space="preserve"> recorded a </w:t>
      </w:r>
      <w:r w:rsidR="002C71BE">
        <w:t>6.70</w:t>
      </w:r>
      <w:r w:rsidR="001A5225" w:rsidRPr="00D76F81">
        <w:t>% increase in stock price from $</w:t>
      </w:r>
      <w:r w:rsidR="002C71BE">
        <w:t>23.88</w:t>
      </w:r>
      <w:r w:rsidR="001A5225" w:rsidRPr="00D76F81">
        <w:t xml:space="preserve"> to $</w:t>
      </w:r>
      <w:r w:rsidR="002C71BE">
        <w:t>25.48</w:t>
      </w:r>
      <w:r w:rsidR="001A5225">
        <w:t>.</w:t>
      </w:r>
      <w:r w:rsidR="001A5225" w:rsidRPr="00D76F81">
        <w:t xml:space="preserve"> </w:t>
      </w:r>
      <w:r w:rsidR="00046635" w:rsidRPr="00046635">
        <w:t xml:space="preserve">Curtis C. Simard, </w:t>
      </w:r>
      <w:proofErr w:type="gramStart"/>
      <w:r w:rsidR="00046635" w:rsidRPr="00046635">
        <w:t>President</w:t>
      </w:r>
      <w:proofErr w:type="gramEnd"/>
      <w:r w:rsidR="00046635" w:rsidRPr="00046635">
        <w:t xml:space="preserve"> and CEO of Bar Harbor </w:t>
      </w:r>
      <w:proofErr w:type="spellStart"/>
      <w:r w:rsidR="00046635" w:rsidRPr="00046635">
        <w:t>Bankshares</w:t>
      </w:r>
      <w:proofErr w:type="spellEnd"/>
      <w:r w:rsidR="00046635" w:rsidRPr="00046635">
        <w:t>, announced the company's first-quarter financial results. He reported stable earnings in line with expectations and noted growth in yields across all earning asset classes. The bank's liquidity and capital remain strong, and its credit metrics show minimal charge-offs. Despite economic uncertainty, the first-quarter performance highlights the company's solid balance sheet and effective team strategy to achieve profitable growth while maintaining conservative credit loss allowances. Bar Harbor Wealth Management and brokerage services have surpassed $3 billion in assets under management. The company continues to enhance shareholder value by raising dividends for the seventh consecutive year by 7% and authorizing a stock buyback program for up to 5% of outstanding shares.</w:t>
      </w:r>
      <w:r w:rsidR="00046635">
        <w:t xml:space="preserve"> </w:t>
      </w:r>
      <w:r w:rsidRPr="00D76F81">
        <w:t>The</w:t>
      </w:r>
      <w:r w:rsidRPr="00BC65E7">
        <w:t xml:space="preserve"> stock with the second-largest percentage growth was </w:t>
      </w:r>
      <w:r w:rsidR="002C71BE">
        <w:t>Bank of America Corporation (BAC)</w:t>
      </w:r>
      <w:r w:rsidR="00135073">
        <w:t>.</w:t>
      </w:r>
      <w:r w:rsidR="00FD20D1">
        <w:t xml:space="preserve"> </w:t>
      </w:r>
      <w:r w:rsidR="002C71BE">
        <w:t>BAC</w:t>
      </w:r>
      <w:r w:rsidR="00FD20D1">
        <w:t xml:space="preserve"> </w:t>
      </w:r>
      <w:r w:rsidRPr="00BC65E7">
        <w:t xml:space="preserve">saw a </w:t>
      </w:r>
      <w:r w:rsidR="002C71BE">
        <w:t>3.30</w:t>
      </w:r>
      <w:r w:rsidRPr="00BC65E7">
        <w:t xml:space="preserve">% gain in share price from </w:t>
      </w:r>
      <w:r w:rsidR="004B1B05" w:rsidRPr="00427BB5">
        <w:t>$</w:t>
      </w:r>
      <w:r w:rsidR="002C71BE">
        <w:t>35.79</w:t>
      </w:r>
      <w:r w:rsidR="009322DF">
        <w:t xml:space="preserve"> to</w:t>
      </w:r>
      <w:r w:rsidR="004B1B05">
        <w:t xml:space="preserve"> $</w:t>
      </w:r>
      <w:r w:rsidR="002C71BE">
        <w:t>36.97</w:t>
      </w:r>
      <w:r w:rsidRPr="00BC65E7">
        <w:t>.</w:t>
      </w:r>
      <w:r w:rsidRPr="00D54EB2">
        <w:t xml:space="preserve"> </w:t>
      </w:r>
    </w:p>
    <w:p w14:paraId="3925743D" w14:textId="0FBAFF33" w:rsidR="009F6671" w:rsidRDefault="00FD20D1" w:rsidP="00F24F46">
      <w:pPr>
        <w:spacing w:line="480" w:lineRule="auto"/>
        <w:ind w:firstLine="720"/>
      </w:pPr>
      <w:r>
        <w:lastRenderedPageBreak/>
        <w:t>The</w:t>
      </w:r>
      <w:r w:rsidR="00D30C82">
        <w:t xml:space="preserve"> stock</w:t>
      </w:r>
      <w:r w:rsidR="009F6671" w:rsidRPr="00427BB5">
        <w:t xml:space="preserve"> with the largest percentage decline </w:t>
      </w:r>
      <w:r w:rsidR="00544940">
        <w:t xml:space="preserve">in price per share </w:t>
      </w:r>
      <w:r w:rsidR="00002CC3">
        <w:t xml:space="preserve">this week </w:t>
      </w:r>
      <w:r w:rsidR="004D44E5" w:rsidRPr="00427BB5">
        <w:t xml:space="preserve">was </w:t>
      </w:r>
      <w:r w:rsidR="002C71BE">
        <w:t>Valero Energy Corporation (VLO)</w:t>
      </w:r>
      <w:r w:rsidR="007C7921">
        <w:t>.</w:t>
      </w:r>
      <w:r w:rsidR="00923F7D">
        <w:t xml:space="preserve"> </w:t>
      </w:r>
      <w:r w:rsidR="002C71BE">
        <w:t>VLO</w:t>
      </w:r>
      <w:r w:rsidR="009F6671" w:rsidRPr="00427BB5">
        <w:t xml:space="preserve"> saw </w:t>
      </w:r>
      <w:r w:rsidR="00970738">
        <w:t xml:space="preserve">a </w:t>
      </w:r>
      <w:r w:rsidR="002C71BE">
        <w:t>5.56</w:t>
      </w:r>
      <w:r w:rsidR="009F6671" w:rsidRPr="00427BB5">
        <w:t>% decrease in stock price from $</w:t>
      </w:r>
      <w:r w:rsidR="002C71BE">
        <w:t>173.54</w:t>
      </w:r>
      <w:r w:rsidR="00355AE5" w:rsidRPr="00427BB5">
        <w:t xml:space="preserve"> to $</w:t>
      </w:r>
      <w:r w:rsidR="002C71BE">
        <w:t>163.89</w:t>
      </w:r>
      <w:r w:rsidR="00BC65E7" w:rsidRPr="00D76F81">
        <w:t xml:space="preserve">. </w:t>
      </w:r>
      <w:r w:rsidR="00D0639D">
        <w:t xml:space="preserve"> </w:t>
      </w:r>
      <w:r w:rsidR="00B61B79" w:rsidRPr="00B61B79">
        <w:t>Valero Energy (VLO), a stock in the Zacks Oil and Gas - Refining and Marketing sector, is projected to announce earnings per share of $3.20 for the quarter ending March 2024. This forecast indicates a 61.3% decrease compared to the same quarter last year. The expected revenue for the quarter is $32.4 billion, which is an 11.1% drop from the previous year.</w:t>
      </w:r>
      <w:r w:rsidR="00C00346" w:rsidRPr="00C00346">
        <w:t xml:space="preserve"> </w:t>
      </w:r>
      <w:r w:rsidR="009F6671" w:rsidRPr="00427BB5">
        <w:t>The stock with the second worst performance this week was</w:t>
      </w:r>
      <w:r w:rsidR="00387969">
        <w:t xml:space="preserve"> </w:t>
      </w:r>
      <w:r w:rsidR="002C71BE">
        <w:t>Hilton Worldwide Holdings, Inc (HLT)</w:t>
      </w:r>
      <w:r w:rsidR="00847D88">
        <w:t xml:space="preserve"> </w:t>
      </w:r>
      <w:r w:rsidR="009F6671" w:rsidRPr="00427BB5">
        <w:t xml:space="preserve">This week, </w:t>
      </w:r>
      <w:r w:rsidR="002C71BE">
        <w:t>HLT</w:t>
      </w:r>
      <w:r w:rsidR="009F6671" w:rsidRPr="00427BB5">
        <w:t xml:space="preserve"> saw a </w:t>
      </w:r>
      <w:r w:rsidR="002C71BE">
        <w:t>5.18</w:t>
      </w:r>
      <w:r w:rsidR="009F6671" w:rsidRPr="00427BB5">
        <w:t>% decrease in stock price from $</w:t>
      </w:r>
      <w:r w:rsidR="002C71BE">
        <w:t>205.10</w:t>
      </w:r>
      <w:r w:rsidR="009F6671" w:rsidRPr="00427BB5">
        <w:t xml:space="preserve"> to $</w:t>
      </w:r>
      <w:r w:rsidR="002C71BE">
        <w:t>194.47</w:t>
      </w:r>
      <w:r w:rsidR="009F6671" w:rsidRPr="00427BB5">
        <w:t>.</w:t>
      </w: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701B5A5C" w:rsidR="009F6671" w:rsidRDefault="009F6671" w:rsidP="009F6671">
      <w:pPr>
        <w:spacing w:line="480" w:lineRule="auto"/>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56D4C829" w14:textId="77777777" w:rsidR="00D0639D" w:rsidRDefault="00D0639D" w:rsidP="00D0639D">
      <w:pPr>
        <w:rPr>
          <w:rFonts w:cstheme="minorHAnsi"/>
          <w:i/>
          <w:iCs/>
        </w:rPr>
      </w:pPr>
    </w:p>
    <w:p w14:paraId="586A86D8" w14:textId="77777777" w:rsidR="001A5225" w:rsidRDefault="001A5225" w:rsidP="001A5225">
      <w:pPr>
        <w:pStyle w:val="NormalWeb"/>
        <w:spacing w:before="0" w:beforeAutospacing="0" w:after="0" w:afterAutospacing="0" w:line="480" w:lineRule="auto"/>
        <w:jc w:val="center"/>
        <w:rPr>
          <w:rFonts w:ascii="Arial" w:hAnsi="Arial" w:cs="Arial"/>
          <w:b/>
          <w:bCs/>
          <w:color w:val="000000"/>
          <w:sz w:val="22"/>
          <w:szCs w:val="22"/>
        </w:rPr>
      </w:pPr>
    </w:p>
    <w:p w14:paraId="3DCC8E34" w14:textId="77777777" w:rsidR="00B61B79" w:rsidRDefault="00B61B79" w:rsidP="00B61B79"/>
    <w:p w14:paraId="55AADB24" w14:textId="77777777" w:rsidR="00B61B79" w:rsidRDefault="00B61B79" w:rsidP="00B61B79"/>
    <w:p w14:paraId="741E27EB" w14:textId="77777777" w:rsidR="00B61B79" w:rsidRDefault="00B61B79" w:rsidP="00B61B79"/>
    <w:p w14:paraId="47C5608E" w14:textId="77777777" w:rsidR="00B61B79" w:rsidRDefault="00B61B79" w:rsidP="00B61B79"/>
    <w:p w14:paraId="6B782D2A" w14:textId="77777777" w:rsidR="00B61B79" w:rsidRPr="00B61B79" w:rsidRDefault="00B61B79" w:rsidP="00B61B79">
      <w:pPr>
        <w:pStyle w:val="NormalWeb"/>
        <w:spacing w:before="0" w:beforeAutospacing="0" w:after="0" w:afterAutospacing="0" w:line="480" w:lineRule="auto"/>
        <w:jc w:val="center"/>
      </w:pPr>
      <w:r w:rsidRPr="00B61B79">
        <w:rPr>
          <w:b/>
          <w:bCs/>
          <w:color w:val="000000"/>
          <w:sz w:val="22"/>
          <w:szCs w:val="22"/>
        </w:rPr>
        <w:lastRenderedPageBreak/>
        <w:t>References</w:t>
      </w:r>
    </w:p>
    <w:p w14:paraId="7C69A103" w14:textId="77777777" w:rsidR="00B61B79" w:rsidRPr="00B61B79" w:rsidRDefault="00B61B79" w:rsidP="00B61B79">
      <w:pPr>
        <w:pStyle w:val="NormalWeb"/>
        <w:spacing w:before="0" w:beforeAutospacing="0" w:after="0" w:afterAutospacing="0" w:line="480" w:lineRule="auto"/>
        <w:ind w:hanging="720"/>
      </w:pPr>
      <w:r w:rsidRPr="00B61B79">
        <w:rPr>
          <w:color w:val="000000"/>
          <w:sz w:val="22"/>
          <w:szCs w:val="22"/>
        </w:rPr>
        <w:t xml:space="preserve">Bar Harbor Bank and Trust. (2024, April 18). </w:t>
      </w:r>
      <w:r w:rsidRPr="00B61B79">
        <w:rPr>
          <w:i/>
          <w:iCs/>
          <w:color w:val="000000"/>
          <w:sz w:val="22"/>
          <w:szCs w:val="22"/>
        </w:rPr>
        <w:t xml:space="preserve">Bar Harbor </w:t>
      </w:r>
      <w:proofErr w:type="spellStart"/>
      <w:r w:rsidRPr="00B61B79">
        <w:rPr>
          <w:i/>
          <w:iCs/>
          <w:color w:val="000000"/>
          <w:sz w:val="22"/>
          <w:szCs w:val="22"/>
        </w:rPr>
        <w:t>Bankshares</w:t>
      </w:r>
      <w:proofErr w:type="spellEnd"/>
      <w:r w:rsidRPr="00B61B79">
        <w:rPr>
          <w:i/>
          <w:iCs/>
          <w:color w:val="000000"/>
          <w:sz w:val="22"/>
          <w:szCs w:val="22"/>
        </w:rPr>
        <w:t xml:space="preserve"> Reports First Quarter 2024 Results; Declares Increased Dividend; Announces Share Repurchase Plan</w:t>
      </w:r>
      <w:r w:rsidRPr="00B61B79">
        <w:rPr>
          <w:color w:val="000000"/>
          <w:sz w:val="22"/>
          <w:szCs w:val="22"/>
        </w:rPr>
        <w:t xml:space="preserve">. Yahoo Finance. Retrieved April 19, 2024, from </w:t>
      </w:r>
      <w:proofErr w:type="gramStart"/>
      <w:r w:rsidRPr="00B61B79">
        <w:rPr>
          <w:color w:val="000000"/>
          <w:sz w:val="22"/>
          <w:szCs w:val="22"/>
        </w:rPr>
        <w:t>https://finance.yahoo.com/news/bar-harbor-bankshares-reports-first-201500849.html</w:t>
      </w:r>
      <w:proofErr w:type="gramEnd"/>
    </w:p>
    <w:p w14:paraId="7B52DA8F" w14:textId="77777777" w:rsidR="00B61B79" w:rsidRPr="00B61B79" w:rsidRDefault="00B61B79" w:rsidP="00B61B79">
      <w:pPr>
        <w:pStyle w:val="NormalWeb"/>
        <w:spacing w:before="0" w:beforeAutospacing="0" w:after="0" w:afterAutospacing="0" w:line="480" w:lineRule="auto"/>
        <w:ind w:hanging="720"/>
      </w:pPr>
      <w:r w:rsidRPr="00B61B79">
        <w:rPr>
          <w:color w:val="000000"/>
          <w:sz w:val="22"/>
          <w:szCs w:val="22"/>
        </w:rPr>
        <w:t xml:space="preserve">Zacks Equity Research. (2024, April 19). </w:t>
      </w:r>
      <w:r w:rsidRPr="00B61B79">
        <w:rPr>
          <w:i/>
          <w:iCs/>
          <w:color w:val="000000"/>
          <w:sz w:val="22"/>
          <w:szCs w:val="22"/>
        </w:rPr>
        <w:t>Earnings Preview: Phillips 66 (PSX) Q1 Earnings Expected to Decline</w:t>
      </w:r>
      <w:r w:rsidRPr="00B61B79">
        <w:rPr>
          <w:color w:val="000000"/>
          <w:sz w:val="22"/>
          <w:szCs w:val="22"/>
        </w:rPr>
        <w:t xml:space="preserve">. Wikipedia. Retrieved April 19, 2024, from </w:t>
      </w:r>
      <w:proofErr w:type="gramStart"/>
      <w:r w:rsidRPr="00B61B79">
        <w:rPr>
          <w:color w:val="000000"/>
          <w:sz w:val="22"/>
          <w:szCs w:val="22"/>
        </w:rPr>
        <w:t>https://finance.yahoo.com/news/earnings-preview-phillips-66-psx-140025403.html</w:t>
      </w:r>
      <w:proofErr w:type="gramEnd"/>
    </w:p>
    <w:p w14:paraId="3497A480" w14:textId="77777777" w:rsidR="00B61B79" w:rsidRDefault="00B61B79" w:rsidP="00B61B79"/>
    <w:p w14:paraId="22D30F16" w14:textId="77777777" w:rsidR="00C30B15" w:rsidRDefault="00C30B15" w:rsidP="00C30B15"/>
    <w:p w14:paraId="31CA348B" w14:textId="77777777" w:rsidR="001A5225" w:rsidRPr="001A5225" w:rsidRDefault="001A5225" w:rsidP="001A5225"/>
    <w:p w14:paraId="58247232" w14:textId="77777777" w:rsidR="00AB5E3B" w:rsidRPr="00AB5E3B" w:rsidRDefault="00AB5E3B" w:rsidP="00AB5E3B"/>
    <w:p w14:paraId="12F58DDA" w14:textId="77777777" w:rsidR="00D0639D" w:rsidRPr="00AB5E3B" w:rsidRDefault="00D0639D" w:rsidP="00D0639D"/>
    <w:p w14:paraId="1E02B8F3" w14:textId="77777777" w:rsidR="004B1B05" w:rsidRPr="00AB5E3B" w:rsidRDefault="004B1B05" w:rsidP="004B1B05"/>
    <w:p w14:paraId="7287354B" w14:textId="77777777" w:rsidR="009F6671" w:rsidRPr="00997FDC" w:rsidRDefault="009F6671" w:rsidP="009F6671"/>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lastRenderedPageBreak/>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lastRenderedPageBreak/>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7DC68B12" w:rsidR="009F6671" w:rsidRDefault="009F6671" w:rsidP="00102057">
            <w:pPr>
              <w:spacing w:before="80" w:after="80" w:line="480" w:lineRule="auto"/>
            </w:pPr>
            <w:r>
              <w:rPr>
                <w:color w:val="000000"/>
              </w:rPr>
              <w:t xml:space="preserve">Penn </w:t>
            </w:r>
            <w:r w:rsidR="0002061E">
              <w:rPr>
                <w:color w:val="000000"/>
              </w:rPr>
              <w:t>Entertainment</w:t>
            </w:r>
            <w:r>
              <w:rPr>
                <w:color w:val="000000"/>
              </w:rPr>
              <w: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lastRenderedPageBreak/>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FE7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00288"/>
    <w:rsid w:val="00002CC3"/>
    <w:rsid w:val="00017EC7"/>
    <w:rsid w:val="0002061E"/>
    <w:rsid w:val="000361DC"/>
    <w:rsid w:val="00046635"/>
    <w:rsid w:val="000478D5"/>
    <w:rsid w:val="000A0B40"/>
    <w:rsid w:val="000B27DE"/>
    <w:rsid w:val="000C4A11"/>
    <w:rsid w:val="000E2D32"/>
    <w:rsid w:val="00135073"/>
    <w:rsid w:val="0016113E"/>
    <w:rsid w:val="001A5225"/>
    <w:rsid w:val="001B70F6"/>
    <w:rsid w:val="00207D27"/>
    <w:rsid w:val="002164E6"/>
    <w:rsid w:val="0026565C"/>
    <w:rsid w:val="00282C64"/>
    <w:rsid w:val="00283F6E"/>
    <w:rsid w:val="00295F3F"/>
    <w:rsid w:val="002C32BC"/>
    <w:rsid w:val="002C71BE"/>
    <w:rsid w:val="002F2C2A"/>
    <w:rsid w:val="002F385E"/>
    <w:rsid w:val="00300F87"/>
    <w:rsid w:val="00355AE5"/>
    <w:rsid w:val="00367E21"/>
    <w:rsid w:val="0037717C"/>
    <w:rsid w:val="00387969"/>
    <w:rsid w:val="0039550F"/>
    <w:rsid w:val="003D43C7"/>
    <w:rsid w:val="003F1A38"/>
    <w:rsid w:val="00427BB5"/>
    <w:rsid w:val="004B1B05"/>
    <w:rsid w:val="004D44E5"/>
    <w:rsid w:val="00502DF3"/>
    <w:rsid w:val="00503D13"/>
    <w:rsid w:val="00526DC4"/>
    <w:rsid w:val="00544940"/>
    <w:rsid w:val="00583A5D"/>
    <w:rsid w:val="005862DE"/>
    <w:rsid w:val="005E2C0E"/>
    <w:rsid w:val="005F7BD6"/>
    <w:rsid w:val="00645CBD"/>
    <w:rsid w:val="006515A8"/>
    <w:rsid w:val="00687AA4"/>
    <w:rsid w:val="00723FAA"/>
    <w:rsid w:val="007B074F"/>
    <w:rsid w:val="007C7921"/>
    <w:rsid w:val="00840DB0"/>
    <w:rsid w:val="00847D88"/>
    <w:rsid w:val="008B317C"/>
    <w:rsid w:val="00915D6A"/>
    <w:rsid w:val="00923F7D"/>
    <w:rsid w:val="009322DF"/>
    <w:rsid w:val="00970738"/>
    <w:rsid w:val="00971CD6"/>
    <w:rsid w:val="009C545D"/>
    <w:rsid w:val="009F6671"/>
    <w:rsid w:val="009F699B"/>
    <w:rsid w:val="00A411EC"/>
    <w:rsid w:val="00A66FF2"/>
    <w:rsid w:val="00AB5E3B"/>
    <w:rsid w:val="00AF71C0"/>
    <w:rsid w:val="00B079B9"/>
    <w:rsid w:val="00B20C66"/>
    <w:rsid w:val="00B32F7E"/>
    <w:rsid w:val="00B61B79"/>
    <w:rsid w:val="00BC65E7"/>
    <w:rsid w:val="00BE3096"/>
    <w:rsid w:val="00C00346"/>
    <w:rsid w:val="00C30B15"/>
    <w:rsid w:val="00C36C92"/>
    <w:rsid w:val="00C57FEC"/>
    <w:rsid w:val="00CA7CB7"/>
    <w:rsid w:val="00CF0EC6"/>
    <w:rsid w:val="00D0639D"/>
    <w:rsid w:val="00D30C82"/>
    <w:rsid w:val="00D31AAF"/>
    <w:rsid w:val="00D35B2D"/>
    <w:rsid w:val="00D46270"/>
    <w:rsid w:val="00D53C29"/>
    <w:rsid w:val="00D57334"/>
    <w:rsid w:val="00D767D5"/>
    <w:rsid w:val="00D76F81"/>
    <w:rsid w:val="00D87981"/>
    <w:rsid w:val="00E32054"/>
    <w:rsid w:val="00E55A5B"/>
    <w:rsid w:val="00E9024E"/>
    <w:rsid w:val="00EA0921"/>
    <w:rsid w:val="00EB1C96"/>
    <w:rsid w:val="00F13771"/>
    <w:rsid w:val="00F24F46"/>
    <w:rsid w:val="00F31432"/>
    <w:rsid w:val="00FD20D1"/>
    <w:rsid w:val="00FE7ACA"/>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0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rFonts w:eastAsia="SimSun"/>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4617">
      <w:bodyDiv w:val="1"/>
      <w:marLeft w:val="0"/>
      <w:marRight w:val="0"/>
      <w:marTop w:val="0"/>
      <w:marBottom w:val="0"/>
      <w:divBdr>
        <w:top w:val="none" w:sz="0" w:space="0" w:color="auto"/>
        <w:left w:val="none" w:sz="0" w:space="0" w:color="auto"/>
        <w:bottom w:val="none" w:sz="0" w:space="0" w:color="auto"/>
        <w:right w:val="none" w:sz="0" w:space="0" w:color="auto"/>
      </w:divBdr>
    </w:div>
    <w:div w:id="32506996">
      <w:bodyDiv w:val="1"/>
      <w:marLeft w:val="0"/>
      <w:marRight w:val="0"/>
      <w:marTop w:val="0"/>
      <w:marBottom w:val="0"/>
      <w:divBdr>
        <w:top w:val="none" w:sz="0" w:space="0" w:color="auto"/>
        <w:left w:val="none" w:sz="0" w:space="0" w:color="auto"/>
        <w:bottom w:val="none" w:sz="0" w:space="0" w:color="auto"/>
        <w:right w:val="none" w:sz="0" w:space="0" w:color="auto"/>
      </w:divBdr>
    </w:div>
    <w:div w:id="78453410">
      <w:bodyDiv w:val="1"/>
      <w:marLeft w:val="0"/>
      <w:marRight w:val="0"/>
      <w:marTop w:val="0"/>
      <w:marBottom w:val="0"/>
      <w:divBdr>
        <w:top w:val="none" w:sz="0" w:space="0" w:color="auto"/>
        <w:left w:val="none" w:sz="0" w:space="0" w:color="auto"/>
        <w:bottom w:val="none" w:sz="0" w:space="0" w:color="auto"/>
        <w:right w:val="none" w:sz="0" w:space="0" w:color="auto"/>
      </w:divBdr>
    </w:div>
    <w:div w:id="184440440">
      <w:bodyDiv w:val="1"/>
      <w:marLeft w:val="0"/>
      <w:marRight w:val="0"/>
      <w:marTop w:val="0"/>
      <w:marBottom w:val="0"/>
      <w:divBdr>
        <w:top w:val="none" w:sz="0" w:space="0" w:color="auto"/>
        <w:left w:val="none" w:sz="0" w:space="0" w:color="auto"/>
        <w:bottom w:val="none" w:sz="0" w:space="0" w:color="auto"/>
        <w:right w:val="none" w:sz="0" w:space="0" w:color="auto"/>
      </w:divBdr>
    </w:div>
    <w:div w:id="277684925">
      <w:bodyDiv w:val="1"/>
      <w:marLeft w:val="0"/>
      <w:marRight w:val="0"/>
      <w:marTop w:val="0"/>
      <w:marBottom w:val="0"/>
      <w:divBdr>
        <w:top w:val="none" w:sz="0" w:space="0" w:color="auto"/>
        <w:left w:val="none" w:sz="0" w:space="0" w:color="auto"/>
        <w:bottom w:val="none" w:sz="0" w:space="0" w:color="auto"/>
        <w:right w:val="none" w:sz="0" w:space="0" w:color="auto"/>
      </w:divBdr>
      <w:divsChild>
        <w:div w:id="1978682347">
          <w:marLeft w:val="0"/>
          <w:marRight w:val="0"/>
          <w:marTop w:val="480"/>
          <w:marBottom w:val="480"/>
          <w:divBdr>
            <w:top w:val="single" w:sz="2" w:space="0" w:color="auto"/>
            <w:left w:val="single" w:sz="2" w:space="0" w:color="auto"/>
            <w:bottom w:val="single" w:sz="2" w:space="0" w:color="auto"/>
            <w:right w:val="single" w:sz="2" w:space="0" w:color="auto"/>
          </w:divBdr>
          <w:divsChild>
            <w:div w:id="1844582705">
              <w:marLeft w:val="0"/>
              <w:marRight w:val="0"/>
              <w:marTop w:val="0"/>
              <w:marBottom w:val="480"/>
              <w:divBdr>
                <w:top w:val="single" w:sz="2" w:space="0" w:color="auto"/>
                <w:left w:val="single" w:sz="2" w:space="0" w:color="auto"/>
                <w:bottom w:val="single" w:sz="2" w:space="0" w:color="auto"/>
                <w:right w:val="single" w:sz="2" w:space="0" w:color="auto"/>
              </w:divBdr>
              <w:divsChild>
                <w:div w:id="1217620045">
                  <w:marLeft w:val="0"/>
                  <w:marRight w:val="0"/>
                  <w:marTop w:val="0"/>
                  <w:marBottom w:val="0"/>
                  <w:divBdr>
                    <w:top w:val="single" w:sz="2" w:space="0" w:color="auto"/>
                    <w:left w:val="single" w:sz="2" w:space="0" w:color="auto"/>
                    <w:bottom w:val="single" w:sz="2" w:space="0" w:color="auto"/>
                    <w:right w:val="single" w:sz="2" w:space="0" w:color="auto"/>
                  </w:divBdr>
                  <w:divsChild>
                    <w:div w:id="248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568368">
      <w:bodyDiv w:val="1"/>
      <w:marLeft w:val="0"/>
      <w:marRight w:val="0"/>
      <w:marTop w:val="0"/>
      <w:marBottom w:val="0"/>
      <w:divBdr>
        <w:top w:val="none" w:sz="0" w:space="0" w:color="auto"/>
        <w:left w:val="none" w:sz="0" w:space="0" w:color="auto"/>
        <w:bottom w:val="none" w:sz="0" w:space="0" w:color="auto"/>
        <w:right w:val="none" w:sz="0" w:space="0" w:color="auto"/>
      </w:divBdr>
    </w:div>
    <w:div w:id="541212180">
      <w:bodyDiv w:val="1"/>
      <w:marLeft w:val="0"/>
      <w:marRight w:val="0"/>
      <w:marTop w:val="0"/>
      <w:marBottom w:val="0"/>
      <w:divBdr>
        <w:top w:val="none" w:sz="0" w:space="0" w:color="auto"/>
        <w:left w:val="none" w:sz="0" w:space="0" w:color="auto"/>
        <w:bottom w:val="none" w:sz="0" w:space="0" w:color="auto"/>
        <w:right w:val="none" w:sz="0" w:space="0" w:color="auto"/>
      </w:divBdr>
    </w:div>
    <w:div w:id="581523413">
      <w:bodyDiv w:val="1"/>
      <w:marLeft w:val="0"/>
      <w:marRight w:val="0"/>
      <w:marTop w:val="0"/>
      <w:marBottom w:val="0"/>
      <w:divBdr>
        <w:top w:val="none" w:sz="0" w:space="0" w:color="auto"/>
        <w:left w:val="none" w:sz="0" w:space="0" w:color="auto"/>
        <w:bottom w:val="none" w:sz="0" w:space="0" w:color="auto"/>
        <w:right w:val="none" w:sz="0" w:space="0" w:color="auto"/>
      </w:divBdr>
    </w:div>
    <w:div w:id="608900747">
      <w:bodyDiv w:val="1"/>
      <w:marLeft w:val="0"/>
      <w:marRight w:val="0"/>
      <w:marTop w:val="0"/>
      <w:marBottom w:val="0"/>
      <w:divBdr>
        <w:top w:val="none" w:sz="0" w:space="0" w:color="auto"/>
        <w:left w:val="none" w:sz="0" w:space="0" w:color="auto"/>
        <w:bottom w:val="none" w:sz="0" w:space="0" w:color="auto"/>
        <w:right w:val="none" w:sz="0" w:space="0" w:color="auto"/>
      </w:divBdr>
      <w:divsChild>
        <w:div w:id="239827814">
          <w:marLeft w:val="0"/>
          <w:marRight w:val="0"/>
          <w:marTop w:val="480"/>
          <w:marBottom w:val="480"/>
          <w:divBdr>
            <w:top w:val="single" w:sz="2" w:space="0" w:color="auto"/>
            <w:left w:val="single" w:sz="2" w:space="0" w:color="auto"/>
            <w:bottom w:val="single" w:sz="2" w:space="0" w:color="auto"/>
            <w:right w:val="single" w:sz="2" w:space="0" w:color="auto"/>
          </w:divBdr>
          <w:divsChild>
            <w:div w:id="501431010">
              <w:marLeft w:val="0"/>
              <w:marRight w:val="0"/>
              <w:marTop w:val="0"/>
              <w:marBottom w:val="480"/>
              <w:divBdr>
                <w:top w:val="single" w:sz="2" w:space="0" w:color="auto"/>
                <w:left w:val="single" w:sz="2" w:space="0" w:color="auto"/>
                <w:bottom w:val="single" w:sz="2" w:space="0" w:color="auto"/>
                <w:right w:val="single" w:sz="2" w:space="0" w:color="auto"/>
              </w:divBdr>
              <w:divsChild>
                <w:div w:id="1653093394">
                  <w:marLeft w:val="0"/>
                  <w:marRight w:val="0"/>
                  <w:marTop w:val="0"/>
                  <w:marBottom w:val="0"/>
                  <w:divBdr>
                    <w:top w:val="single" w:sz="2" w:space="0" w:color="auto"/>
                    <w:left w:val="single" w:sz="2" w:space="0" w:color="auto"/>
                    <w:bottom w:val="single" w:sz="2" w:space="0" w:color="auto"/>
                    <w:right w:val="single" w:sz="2" w:space="0" w:color="auto"/>
                  </w:divBdr>
                  <w:divsChild>
                    <w:div w:id="172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793787362">
      <w:bodyDiv w:val="1"/>
      <w:marLeft w:val="0"/>
      <w:marRight w:val="0"/>
      <w:marTop w:val="0"/>
      <w:marBottom w:val="0"/>
      <w:divBdr>
        <w:top w:val="none" w:sz="0" w:space="0" w:color="auto"/>
        <w:left w:val="none" w:sz="0" w:space="0" w:color="auto"/>
        <w:bottom w:val="none" w:sz="0" w:space="0" w:color="auto"/>
        <w:right w:val="none" w:sz="0" w:space="0" w:color="auto"/>
      </w:divBdr>
    </w:div>
    <w:div w:id="831140070">
      <w:bodyDiv w:val="1"/>
      <w:marLeft w:val="0"/>
      <w:marRight w:val="0"/>
      <w:marTop w:val="0"/>
      <w:marBottom w:val="0"/>
      <w:divBdr>
        <w:top w:val="none" w:sz="0" w:space="0" w:color="auto"/>
        <w:left w:val="none" w:sz="0" w:space="0" w:color="auto"/>
        <w:bottom w:val="none" w:sz="0" w:space="0" w:color="auto"/>
        <w:right w:val="none" w:sz="0" w:space="0" w:color="auto"/>
      </w:divBdr>
    </w:div>
    <w:div w:id="848107097">
      <w:bodyDiv w:val="1"/>
      <w:marLeft w:val="0"/>
      <w:marRight w:val="0"/>
      <w:marTop w:val="0"/>
      <w:marBottom w:val="0"/>
      <w:divBdr>
        <w:top w:val="none" w:sz="0" w:space="0" w:color="auto"/>
        <w:left w:val="none" w:sz="0" w:space="0" w:color="auto"/>
        <w:bottom w:val="none" w:sz="0" w:space="0" w:color="auto"/>
        <w:right w:val="none" w:sz="0" w:space="0" w:color="auto"/>
      </w:divBdr>
    </w:div>
    <w:div w:id="864102849">
      <w:bodyDiv w:val="1"/>
      <w:marLeft w:val="0"/>
      <w:marRight w:val="0"/>
      <w:marTop w:val="0"/>
      <w:marBottom w:val="0"/>
      <w:divBdr>
        <w:top w:val="none" w:sz="0" w:space="0" w:color="auto"/>
        <w:left w:val="none" w:sz="0" w:space="0" w:color="auto"/>
        <w:bottom w:val="none" w:sz="0" w:space="0" w:color="auto"/>
        <w:right w:val="none" w:sz="0" w:space="0" w:color="auto"/>
      </w:divBdr>
    </w:div>
    <w:div w:id="945699197">
      <w:bodyDiv w:val="1"/>
      <w:marLeft w:val="0"/>
      <w:marRight w:val="0"/>
      <w:marTop w:val="0"/>
      <w:marBottom w:val="0"/>
      <w:divBdr>
        <w:top w:val="none" w:sz="0" w:space="0" w:color="auto"/>
        <w:left w:val="none" w:sz="0" w:space="0" w:color="auto"/>
        <w:bottom w:val="none" w:sz="0" w:space="0" w:color="auto"/>
        <w:right w:val="none" w:sz="0" w:space="0" w:color="auto"/>
      </w:divBdr>
    </w:div>
    <w:div w:id="950208165">
      <w:bodyDiv w:val="1"/>
      <w:marLeft w:val="0"/>
      <w:marRight w:val="0"/>
      <w:marTop w:val="0"/>
      <w:marBottom w:val="0"/>
      <w:divBdr>
        <w:top w:val="none" w:sz="0" w:space="0" w:color="auto"/>
        <w:left w:val="none" w:sz="0" w:space="0" w:color="auto"/>
        <w:bottom w:val="none" w:sz="0" w:space="0" w:color="auto"/>
        <w:right w:val="none" w:sz="0" w:space="0" w:color="auto"/>
      </w:divBdr>
    </w:div>
    <w:div w:id="1051810930">
      <w:bodyDiv w:val="1"/>
      <w:marLeft w:val="0"/>
      <w:marRight w:val="0"/>
      <w:marTop w:val="0"/>
      <w:marBottom w:val="0"/>
      <w:divBdr>
        <w:top w:val="none" w:sz="0" w:space="0" w:color="auto"/>
        <w:left w:val="none" w:sz="0" w:space="0" w:color="auto"/>
        <w:bottom w:val="none" w:sz="0" w:space="0" w:color="auto"/>
        <w:right w:val="none" w:sz="0" w:space="0" w:color="auto"/>
      </w:divBdr>
    </w:div>
    <w:div w:id="1079597299">
      <w:bodyDiv w:val="1"/>
      <w:marLeft w:val="0"/>
      <w:marRight w:val="0"/>
      <w:marTop w:val="0"/>
      <w:marBottom w:val="0"/>
      <w:divBdr>
        <w:top w:val="none" w:sz="0" w:space="0" w:color="auto"/>
        <w:left w:val="none" w:sz="0" w:space="0" w:color="auto"/>
        <w:bottom w:val="none" w:sz="0" w:space="0" w:color="auto"/>
        <w:right w:val="none" w:sz="0" w:space="0" w:color="auto"/>
      </w:divBdr>
    </w:div>
    <w:div w:id="1087120736">
      <w:bodyDiv w:val="1"/>
      <w:marLeft w:val="0"/>
      <w:marRight w:val="0"/>
      <w:marTop w:val="0"/>
      <w:marBottom w:val="0"/>
      <w:divBdr>
        <w:top w:val="none" w:sz="0" w:space="0" w:color="auto"/>
        <w:left w:val="none" w:sz="0" w:space="0" w:color="auto"/>
        <w:bottom w:val="none" w:sz="0" w:space="0" w:color="auto"/>
        <w:right w:val="none" w:sz="0" w:space="0" w:color="auto"/>
      </w:divBdr>
    </w:div>
    <w:div w:id="1115515689">
      <w:bodyDiv w:val="1"/>
      <w:marLeft w:val="0"/>
      <w:marRight w:val="0"/>
      <w:marTop w:val="0"/>
      <w:marBottom w:val="0"/>
      <w:divBdr>
        <w:top w:val="none" w:sz="0" w:space="0" w:color="auto"/>
        <w:left w:val="none" w:sz="0" w:space="0" w:color="auto"/>
        <w:bottom w:val="none" w:sz="0" w:space="0" w:color="auto"/>
        <w:right w:val="none" w:sz="0" w:space="0" w:color="auto"/>
      </w:divBdr>
    </w:div>
    <w:div w:id="1224022507">
      <w:bodyDiv w:val="1"/>
      <w:marLeft w:val="0"/>
      <w:marRight w:val="0"/>
      <w:marTop w:val="0"/>
      <w:marBottom w:val="0"/>
      <w:divBdr>
        <w:top w:val="none" w:sz="0" w:space="0" w:color="auto"/>
        <w:left w:val="none" w:sz="0" w:space="0" w:color="auto"/>
        <w:bottom w:val="none" w:sz="0" w:space="0" w:color="auto"/>
        <w:right w:val="none" w:sz="0" w:space="0" w:color="auto"/>
      </w:divBdr>
    </w:div>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1681349468">
      <w:bodyDiv w:val="1"/>
      <w:marLeft w:val="0"/>
      <w:marRight w:val="0"/>
      <w:marTop w:val="0"/>
      <w:marBottom w:val="0"/>
      <w:divBdr>
        <w:top w:val="none" w:sz="0" w:space="0" w:color="auto"/>
        <w:left w:val="none" w:sz="0" w:space="0" w:color="auto"/>
        <w:bottom w:val="none" w:sz="0" w:space="0" w:color="auto"/>
        <w:right w:val="none" w:sz="0" w:space="0" w:color="auto"/>
      </w:divBdr>
    </w:div>
    <w:div w:id="1746340675">
      <w:bodyDiv w:val="1"/>
      <w:marLeft w:val="0"/>
      <w:marRight w:val="0"/>
      <w:marTop w:val="0"/>
      <w:marBottom w:val="0"/>
      <w:divBdr>
        <w:top w:val="none" w:sz="0" w:space="0" w:color="auto"/>
        <w:left w:val="none" w:sz="0" w:space="0" w:color="auto"/>
        <w:bottom w:val="none" w:sz="0" w:space="0" w:color="auto"/>
        <w:right w:val="none" w:sz="0" w:space="0" w:color="auto"/>
      </w:divBdr>
    </w:div>
    <w:div w:id="1769232881">
      <w:bodyDiv w:val="1"/>
      <w:marLeft w:val="0"/>
      <w:marRight w:val="0"/>
      <w:marTop w:val="0"/>
      <w:marBottom w:val="0"/>
      <w:divBdr>
        <w:top w:val="none" w:sz="0" w:space="0" w:color="auto"/>
        <w:left w:val="none" w:sz="0" w:space="0" w:color="auto"/>
        <w:bottom w:val="none" w:sz="0" w:space="0" w:color="auto"/>
        <w:right w:val="none" w:sz="0" w:space="0" w:color="auto"/>
      </w:divBdr>
    </w:div>
    <w:div w:id="1809662068">
      <w:bodyDiv w:val="1"/>
      <w:marLeft w:val="0"/>
      <w:marRight w:val="0"/>
      <w:marTop w:val="0"/>
      <w:marBottom w:val="0"/>
      <w:divBdr>
        <w:top w:val="none" w:sz="0" w:space="0" w:color="auto"/>
        <w:left w:val="none" w:sz="0" w:space="0" w:color="auto"/>
        <w:bottom w:val="none" w:sz="0" w:space="0" w:color="auto"/>
        <w:right w:val="none" w:sz="0" w:space="0" w:color="auto"/>
      </w:divBdr>
    </w:div>
    <w:div w:id="1997882165">
      <w:bodyDiv w:val="1"/>
      <w:marLeft w:val="0"/>
      <w:marRight w:val="0"/>
      <w:marTop w:val="0"/>
      <w:marBottom w:val="0"/>
      <w:divBdr>
        <w:top w:val="none" w:sz="0" w:space="0" w:color="auto"/>
        <w:left w:val="none" w:sz="0" w:space="0" w:color="auto"/>
        <w:bottom w:val="none" w:sz="0" w:space="0" w:color="auto"/>
        <w:right w:val="none" w:sz="0" w:space="0" w:color="auto"/>
      </w:divBdr>
    </w:div>
    <w:div w:id="1998148149">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 w:id="2097748440">
      <w:bodyDiv w:val="1"/>
      <w:marLeft w:val="0"/>
      <w:marRight w:val="0"/>
      <w:marTop w:val="0"/>
      <w:marBottom w:val="0"/>
      <w:divBdr>
        <w:top w:val="none" w:sz="0" w:space="0" w:color="auto"/>
        <w:left w:val="none" w:sz="0" w:space="0" w:color="auto"/>
        <w:bottom w:val="none" w:sz="0" w:space="0" w:color="auto"/>
        <w:right w:val="none" w:sz="0" w:space="0" w:color="auto"/>
      </w:divBdr>
    </w:div>
    <w:div w:id="21098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13</cp:revision>
  <dcterms:created xsi:type="dcterms:W3CDTF">2024-03-15T21:28:00Z</dcterms:created>
  <dcterms:modified xsi:type="dcterms:W3CDTF">2024-04-21T17:22:00Z</dcterms:modified>
</cp:coreProperties>
</file>