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81D" w:rsidRDefault="00142356">
      <w:pPr>
        <w:rPr>
          <w:rFonts w:ascii="Arial" w:hAnsi="Arial" w:cs="Arial"/>
          <w:sz w:val="32"/>
          <w:szCs w:val="32"/>
        </w:rPr>
      </w:pPr>
      <w:r>
        <w:rPr>
          <w:rFonts w:ascii="Arial" w:hAnsi="Arial" w:cs="Arial"/>
          <w:sz w:val="32"/>
          <w:szCs w:val="32"/>
        </w:rPr>
        <w:t>Maine Stock Index, Week of January 15</w:t>
      </w:r>
      <w:r w:rsidRPr="00142356">
        <w:rPr>
          <w:rFonts w:ascii="Arial" w:hAnsi="Arial" w:cs="Arial"/>
          <w:sz w:val="32"/>
          <w:szCs w:val="32"/>
          <w:vertAlign w:val="superscript"/>
        </w:rPr>
        <w:t>th</w:t>
      </w:r>
      <w:r>
        <w:rPr>
          <w:rFonts w:ascii="Arial" w:hAnsi="Arial" w:cs="Arial"/>
          <w:sz w:val="32"/>
          <w:szCs w:val="32"/>
        </w:rPr>
        <w:t xml:space="preserve"> </w:t>
      </w:r>
    </w:p>
    <w:p w:rsidR="00142356" w:rsidRDefault="00142356">
      <w:pPr>
        <w:rPr>
          <w:rFonts w:ascii="Arial" w:hAnsi="Arial" w:cs="Arial"/>
          <w:sz w:val="32"/>
          <w:szCs w:val="32"/>
        </w:rPr>
      </w:pPr>
    </w:p>
    <w:p w:rsidR="00142356" w:rsidRDefault="00142356">
      <w:pPr>
        <w:rPr>
          <w:rFonts w:ascii="Times New Roman" w:hAnsi="Times New Roman" w:cs="Times New Roman"/>
          <w:sz w:val="24"/>
          <w:szCs w:val="24"/>
        </w:rPr>
      </w:pPr>
      <w:r>
        <w:rPr>
          <w:rFonts w:ascii="Times New Roman" w:hAnsi="Times New Roman" w:cs="Times New Roman"/>
          <w:sz w:val="24"/>
          <w:szCs w:val="24"/>
        </w:rPr>
        <w:t xml:space="preserve">The </w:t>
      </w:r>
      <w:r w:rsidRPr="00703108">
        <w:rPr>
          <w:rFonts w:ascii="Times New Roman" w:hAnsi="Times New Roman" w:cs="Times New Roman"/>
          <w:sz w:val="24"/>
          <w:szCs w:val="24"/>
        </w:rPr>
        <w:t xml:space="preserve">Maine Stock index </w:t>
      </w:r>
      <w:r w:rsidR="00AC2F4D" w:rsidRPr="00703108">
        <w:rPr>
          <w:rFonts w:ascii="Times New Roman" w:hAnsi="Times New Roman" w:cs="Times New Roman"/>
          <w:sz w:val="24"/>
          <w:szCs w:val="24"/>
        </w:rPr>
        <w:t>plunged to its lowest level since it</w:t>
      </w:r>
      <w:r w:rsidR="00AC2F4D" w:rsidRPr="006E283D">
        <w:rPr>
          <w:rFonts w:ascii="Times New Roman" w:hAnsi="Times New Roman" w:cs="Times New Roman"/>
          <w:sz w:val="24"/>
          <w:szCs w:val="24"/>
        </w:rPr>
        <w:t xml:space="preserve">s initial week </w:t>
      </w:r>
      <w:r w:rsidR="006E283D">
        <w:rPr>
          <w:rFonts w:ascii="Times New Roman" w:hAnsi="Times New Roman" w:cs="Times New Roman"/>
          <w:sz w:val="24"/>
          <w:szCs w:val="24"/>
        </w:rPr>
        <w:t>of</w:t>
      </w:r>
      <w:bookmarkStart w:id="0" w:name="_GoBack"/>
      <w:bookmarkEnd w:id="0"/>
      <w:r w:rsidRPr="006E283D">
        <w:rPr>
          <w:rFonts w:ascii="Times New Roman" w:hAnsi="Times New Roman" w:cs="Times New Roman"/>
          <w:sz w:val="24"/>
          <w:szCs w:val="24"/>
        </w:rPr>
        <w:t xml:space="preserve"> September 18</w:t>
      </w:r>
      <w:r w:rsidRPr="006E283D">
        <w:rPr>
          <w:rFonts w:ascii="Times New Roman" w:hAnsi="Times New Roman" w:cs="Times New Roman"/>
          <w:sz w:val="24"/>
          <w:szCs w:val="24"/>
          <w:vertAlign w:val="superscript"/>
        </w:rPr>
        <w:t>th</w:t>
      </w:r>
      <w:r w:rsidR="00AC2F4D" w:rsidRPr="006E283D">
        <w:rPr>
          <w:rFonts w:ascii="Times New Roman" w:hAnsi="Times New Roman" w:cs="Times New Roman"/>
          <w:sz w:val="24"/>
          <w:szCs w:val="24"/>
        </w:rPr>
        <w:t>, 2015. The index was</w:t>
      </w:r>
      <w:r w:rsidRPr="006E283D">
        <w:rPr>
          <w:rFonts w:ascii="Times New Roman" w:hAnsi="Times New Roman" w:cs="Times New Roman"/>
          <w:sz w:val="24"/>
          <w:szCs w:val="24"/>
        </w:rPr>
        <w:t xml:space="preserve"> </w:t>
      </w:r>
      <w:r w:rsidR="00AC2F4D" w:rsidRPr="006E283D">
        <w:rPr>
          <w:rFonts w:ascii="Times New Roman" w:hAnsi="Times New Roman" w:cs="Times New Roman"/>
          <w:sz w:val="24"/>
          <w:szCs w:val="24"/>
        </w:rPr>
        <w:t>d</w:t>
      </w:r>
      <w:r w:rsidRPr="006E283D">
        <w:rPr>
          <w:rFonts w:ascii="Times New Roman" w:hAnsi="Times New Roman" w:cs="Times New Roman"/>
          <w:sz w:val="24"/>
          <w:szCs w:val="24"/>
        </w:rPr>
        <w:t>own again</w:t>
      </w:r>
      <w:r w:rsidR="00AC2F4D" w:rsidRPr="006E283D">
        <w:rPr>
          <w:rFonts w:ascii="Times New Roman" w:hAnsi="Times New Roman" w:cs="Times New Roman"/>
          <w:sz w:val="24"/>
          <w:szCs w:val="24"/>
        </w:rPr>
        <w:t xml:space="preserve">, for the third consecutive week, </w:t>
      </w:r>
      <w:r w:rsidRPr="006E283D">
        <w:rPr>
          <w:rFonts w:ascii="Times New Roman" w:hAnsi="Times New Roman" w:cs="Times New Roman"/>
          <w:sz w:val="24"/>
          <w:szCs w:val="24"/>
        </w:rPr>
        <w:t xml:space="preserve">3.12 points or 3.09% to 97.64.  </w:t>
      </w:r>
      <w:r w:rsidR="00FA2007" w:rsidRPr="006E283D">
        <w:rPr>
          <w:rFonts w:ascii="Times New Roman" w:hAnsi="Times New Roman" w:cs="Times New Roman"/>
          <w:sz w:val="24"/>
          <w:szCs w:val="24"/>
        </w:rPr>
        <w:t xml:space="preserve">CNN Money says </w:t>
      </w:r>
      <w:r w:rsidR="00703108" w:rsidRPr="006E283D">
        <w:rPr>
          <w:rFonts w:ascii="Times New Roman" w:hAnsi="Times New Roman" w:cs="Times New Roman"/>
          <w:sz w:val="24"/>
          <w:szCs w:val="24"/>
        </w:rPr>
        <w:t xml:space="preserve">the U.S. stock </w:t>
      </w:r>
      <w:r w:rsidR="00703108" w:rsidRPr="00703108">
        <w:rPr>
          <w:rFonts w:ascii="Times New Roman" w:hAnsi="Times New Roman" w:cs="Times New Roman"/>
          <w:color w:val="000000"/>
          <w:sz w:val="24"/>
          <w:szCs w:val="24"/>
        </w:rPr>
        <w:t>market slide has been fueled by a</w:t>
      </w:r>
      <w:r w:rsidR="00703108" w:rsidRPr="00703108">
        <w:rPr>
          <w:rFonts w:ascii="Times New Roman" w:hAnsi="Times New Roman" w:cs="Times New Roman"/>
          <w:color w:val="000000"/>
          <w:sz w:val="24"/>
          <w:szCs w:val="24"/>
        </w:rPr>
        <w:t xml:space="preserve"> crash in crude oil prices and</w:t>
      </w:r>
      <w:r w:rsidR="00703108" w:rsidRPr="00703108">
        <w:rPr>
          <w:rStyle w:val="apple-converted-space"/>
          <w:rFonts w:ascii="Times New Roman" w:hAnsi="Times New Roman" w:cs="Times New Roman"/>
          <w:color w:val="000000"/>
          <w:sz w:val="24"/>
          <w:szCs w:val="24"/>
        </w:rPr>
        <w:t> </w:t>
      </w:r>
      <w:hyperlink r:id="rId5" w:history="1">
        <w:r w:rsidR="00703108" w:rsidRPr="006E283D">
          <w:rPr>
            <w:rStyle w:val="Hyperlink"/>
            <w:rFonts w:ascii="Times New Roman" w:hAnsi="Times New Roman" w:cs="Times New Roman"/>
            <w:color w:val="auto"/>
            <w:sz w:val="24"/>
            <w:szCs w:val="24"/>
            <w:u w:val="none"/>
          </w:rPr>
          <w:t>China's stock market tumbling into a bear market.</w:t>
        </w:r>
      </w:hyperlink>
      <w:r w:rsidR="00873D83" w:rsidRPr="006E283D">
        <w:rPr>
          <w:rFonts w:ascii="Times New Roman" w:hAnsi="Times New Roman" w:cs="Times New Roman"/>
          <w:sz w:val="24"/>
          <w:szCs w:val="24"/>
        </w:rPr>
        <w:t xml:space="preserve">.  </w:t>
      </w:r>
      <w:r w:rsidR="00FE2F9E" w:rsidRPr="006E283D">
        <w:rPr>
          <w:rFonts w:ascii="Times New Roman" w:hAnsi="Times New Roman" w:cs="Times New Roman"/>
          <w:sz w:val="24"/>
          <w:szCs w:val="24"/>
        </w:rPr>
        <w:t>Th</w:t>
      </w:r>
      <w:r w:rsidR="00FE2F9E">
        <w:rPr>
          <w:rFonts w:ascii="Times New Roman" w:hAnsi="Times New Roman" w:cs="Times New Roman"/>
          <w:sz w:val="24"/>
          <w:szCs w:val="24"/>
        </w:rPr>
        <w:t>e three</w:t>
      </w:r>
      <w:r w:rsidR="001A7DCD">
        <w:rPr>
          <w:rFonts w:ascii="Times New Roman" w:hAnsi="Times New Roman" w:cs="Times New Roman"/>
          <w:sz w:val="24"/>
          <w:szCs w:val="24"/>
        </w:rPr>
        <w:t xml:space="preserve"> Maine </w:t>
      </w:r>
      <w:r w:rsidR="004B0B9F">
        <w:rPr>
          <w:rFonts w:ascii="Times New Roman" w:hAnsi="Times New Roman" w:cs="Times New Roman"/>
          <w:sz w:val="24"/>
          <w:szCs w:val="24"/>
        </w:rPr>
        <w:t xml:space="preserve">Stock </w:t>
      </w:r>
      <w:r w:rsidR="001A7DCD">
        <w:rPr>
          <w:rFonts w:ascii="Times New Roman" w:hAnsi="Times New Roman" w:cs="Times New Roman"/>
          <w:sz w:val="24"/>
          <w:szCs w:val="24"/>
        </w:rPr>
        <w:t xml:space="preserve">Index </w:t>
      </w:r>
      <w:r w:rsidR="004B0B9F">
        <w:rPr>
          <w:rFonts w:ascii="Times New Roman" w:hAnsi="Times New Roman" w:cs="Times New Roman"/>
          <w:sz w:val="24"/>
          <w:szCs w:val="24"/>
        </w:rPr>
        <w:t>s</w:t>
      </w:r>
      <w:r w:rsidR="001A7DCD">
        <w:rPr>
          <w:rFonts w:ascii="Times New Roman" w:hAnsi="Times New Roman" w:cs="Times New Roman"/>
          <w:sz w:val="24"/>
          <w:szCs w:val="24"/>
        </w:rPr>
        <w:t>tock</w:t>
      </w:r>
      <w:r w:rsidR="004B0B9F">
        <w:rPr>
          <w:rFonts w:ascii="Times New Roman" w:hAnsi="Times New Roman" w:cs="Times New Roman"/>
          <w:sz w:val="24"/>
          <w:szCs w:val="24"/>
        </w:rPr>
        <w:t>s</w:t>
      </w:r>
      <w:r w:rsidR="001A7DCD">
        <w:rPr>
          <w:rFonts w:ascii="Times New Roman" w:hAnsi="Times New Roman" w:cs="Times New Roman"/>
          <w:sz w:val="24"/>
          <w:szCs w:val="24"/>
        </w:rPr>
        <w:t xml:space="preserve"> with the great</w:t>
      </w:r>
      <w:r w:rsidR="004B0B9F">
        <w:rPr>
          <w:rFonts w:ascii="Times New Roman" w:hAnsi="Times New Roman" w:cs="Times New Roman"/>
          <w:sz w:val="24"/>
          <w:szCs w:val="24"/>
        </w:rPr>
        <w:t>est</w:t>
      </w:r>
      <w:r w:rsidR="001A7DCD">
        <w:rPr>
          <w:rFonts w:ascii="Times New Roman" w:hAnsi="Times New Roman" w:cs="Times New Roman"/>
          <w:sz w:val="24"/>
          <w:szCs w:val="24"/>
        </w:rPr>
        <w:t xml:space="preserve"> change this week were</w:t>
      </w:r>
      <w:r w:rsidR="004B0B9F">
        <w:rPr>
          <w:rFonts w:ascii="Times New Roman" w:hAnsi="Times New Roman" w:cs="Times New Roman"/>
          <w:sz w:val="24"/>
          <w:szCs w:val="24"/>
        </w:rPr>
        <w:t>:</w:t>
      </w:r>
      <w:r w:rsidR="001A7DCD">
        <w:rPr>
          <w:rFonts w:ascii="Times New Roman" w:hAnsi="Times New Roman" w:cs="Times New Roman"/>
          <w:sz w:val="24"/>
          <w:szCs w:val="24"/>
        </w:rPr>
        <w:t xml:space="preserve"> </w:t>
      </w:r>
      <w:proofErr w:type="spellStart"/>
      <w:r w:rsidR="00BF6FF1">
        <w:rPr>
          <w:rFonts w:ascii="Times New Roman" w:hAnsi="Times New Roman" w:cs="Times New Roman"/>
          <w:b/>
          <w:sz w:val="24"/>
          <w:szCs w:val="24"/>
        </w:rPr>
        <w:t>Athenahealth</w:t>
      </w:r>
      <w:proofErr w:type="spellEnd"/>
      <w:r w:rsidR="00BF6FF1">
        <w:rPr>
          <w:rFonts w:ascii="Times New Roman" w:hAnsi="Times New Roman" w:cs="Times New Roman"/>
          <w:b/>
          <w:sz w:val="24"/>
          <w:szCs w:val="24"/>
        </w:rPr>
        <w:t xml:space="preserve"> (ATHN),</w:t>
      </w:r>
      <w:r w:rsidR="00BF6FF1">
        <w:rPr>
          <w:rFonts w:ascii="Times New Roman" w:hAnsi="Times New Roman" w:cs="Times New Roman"/>
          <w:sz w:val="24"/>
          <w:szCs w:val="24"/>
        </w:rPr>
        <w:t xml:space="preserve"> not only dropping 6.48%, or $10.36 a share, to $149.57 but also having the greatest effect on the Index, a decrease of 0.586%.  </w:t>
      </w:r>
      <w:r w:rsidR="00BF6FF1">
        <w:rPr>
          <w:rFonts w:ascii="Times New Roman" w:hAnsi="Times New Roman" w:cs="Times New Roman"/>
          <w:b/>
          <w:sz w:val="24"/>
          <w:szCs w:val="24"/>
        </w:rPr>
        <w:t xml:space="preserve">Hilton Worldwide (HLT) </w:t>
      </w:r>
      <w:r w:rsidR="00BF6FF1">
        <w:rPr>
          <w:rFonts w:ascii="Times New Roman" w:hAnsi="Times New Roman" w:cs="Times New Roman"/>
          <w:sz w:val="24"/>
          <w:szCs w:val="24"/>
        </w:rPr>
        <w:t xml:space="preserve">had a </w:t>
      </w:r>
      <w:r w:rsidR="004B0B9F">
        <w:rPr>
          <w:rFonts w:ascii="Times New Roman" w:hAnsi="Times New Roman" w:cs="Times New Roman"/>
          <w:sz w:val="24"/>
          <w:szCs w:val="24"/>
        </w:rPr>
        <w:t xml:space="preserve">third </w:t>
      </w:r>
      <w:r w:rsidR="00BF6FF1">
        <w:rPr>
          <w:rFonts w:ascii="Times New Roman" w:hAnsi="Times New Roman" w:cs="Times New Roman"/>
          <w:sz w:val="24"/>
          <w:szCs w:val="24"/>
        </w:rPr>
        <w:t xml:space="preserve">consecutive </w:t>
      </w:r>
      <w:r w:rsidR="004B0B9F">
        <w:rPr>
          <w:rFonts w:ascii="Times New Roman" w:hAnsi="Times New Roman" w:cs="Times New Roman"/>
          <w:sz w:val="24"/>
          <w:szCs w:val="24"/>
        </w:rPr>
        <w:t>weekly</w:t>
      </w:r>
      <w:r w:rsidR="00BF6FF1">
        <w:rPr>
          <w:rFonts w:ascii="Times New Roman" w:hAnsi="Times New Roman" w:cs="Times New Roman"/>
          <w:sz w:val="24"/>
          <w:szCs w:val="24"/>
        </w:rPr>
        <w:t xml:space="preserve"> decrease, this week of 7.31%, or $1.40 a share, to $17.75.  </w:t>
      </w:r>
      <w:r w:rsidR="00BF6FF1">
        <w:rPr>
          <w:rFonts w:ascii="Times New Roman" w:hAnsi="Times New Roman" w:cs="Times New Roman"/>
          <w:b/>
          <w:sz w:val="24"/>
          <w:szCs w:val="24"/>
        </w:rPr>
        <w:t xml:space="preserve">Penn National Gaming (PENN) </w:t>
      </w:r>
      <w:r w:rsidR="00BF6FF1">
        <w:rPr>
          <w:rFonts w:ascii="Times New Roman" w:hAnsi="Times New Roman" w:cs="Times New Roman"/>
          <w:sz w:val="24"/>
          <w:szCs w:val="24"/>
        </w:rPr>
        <w:t>had a decrease of 6.86%</w:t>
      </w:r>
      <w:r w:rsidR="00FE2F9E">
        <w:rPr>
          <w:rFonts w:ascii="Times New Roman" w:hAnsi="Times New Roman" w:cs="Times New Roman"/>
          <w:sz w:val="24"/>
          <w:szCs w:val="24"/>
        </w:rPr>
        <w:t xml:space="preserve">, or $1.04 a share, to $14.13. </w:t>
      </w:r>
    </w:p>
    <w:p w:rsidR="002A0D57" w:rsidRDefault="002A0D57">
      <w:pPr>
        <w:rPr>
          <w:rFonts w:ascii="Times New Roman" w:hAnsi="Times New Roman" w:cs="Times New Roman"/>
          <w:sz w:val="24"/>
          <w:szCs w:val="24"/>
        </w:rPr>
      </w:pPr>
    </w:p>
    <w:p w:rsidR="002A0D57" w:rsidRPr="002A0D57" w:rsidRDefault="004D2FEE">
      <w:pPr>
        <w:rPr>
          <w:rFonts w:ascii="Times New Roman" w:hAnsi="Times New Roman" w:cs="Times New Roman"/>
          <w:sz w:val="24"/>
          <w:szCs w:val="24"/>
        </w:rPr>
      </w:pPr>
      <w:proofErr w:type="spellStart"/>
      <w:r>
        <w:rPr>
          <w:rFonts w:ascii="Times New Roman" w:hAnsi="Times New Roman" w:cs="Times New Roman"/>
          <w:b/>
          <w:sz w:val="24"/>
          <w:szCs w:val="24"/>
        </w:rPr>
        <w:t>Athenah</w:t>
      </w:r>
      <w:r w:rsidR="002A0D57">
        <w:rPr>
          <w:rFonts w:ascii="Times New Roman" w:hAnsi="Times New Roman" w:cs="Times New Roman"/>
          <w:b/>
          <w:sz w:val="24"/>
          <w:szCs w:val="24"/>
        </w:rPr>
        <w:t>ealth</w:t>
      </w:r>
      <w:proofErr w:type="spellEnd"/>
      <w:r w:rsidR="002A0D57">
        <w:rPr>
          <w:rFonts w:ascii="Times New Roman" w:hAnsi="Times New Roman" w:cs="Times New Roman"/>
          <w:b/>
          <w:sz w:val="24"/>
          <w:szCs w:val="24"/>
        </w:rPr>
        <w:t xml:space="preserve"> (ATHN)</w:t>
      </w:r>
      <w:r w:rsidRPr="004D2FEE">
        <w:rPr>
          <w:rFonts w:ascii="Times New Roman" w:hAnsi="Times New Roman" w:cs="Times New Roman"/>
          <w:sz w:val="24"/>
          <w:szCs w:val="24"/>
          <w:shd w:val="clear" w:color="auto" w:fill="FFFFFF"/>
        </w:rPr>
        <w:t xml:space="preserve"> is an electronic health record management company with cloud-based practice management and patient communication services.  According to David Trainer from Forbes increased competition in the healthcare cloud services space has eroded </w:t>
      </w:r>
      <w:proofErr w:type="spellStart"/>
      <w:r w:rsidR="006E283D">
        <w:rPr>
          <w:rFonts w:ascii="Times New Roman" w:hAnsi="Times New Roman" w:cs="Times New Roman"/>
          <w:sz w:val="24"/>
          <w:szCs w:val="24"/>
          <w:shd w:val="clear" w:color="auto" w:fill="FFFFFF"/>
        </w:rPr>
        <w:t>A</w:t>
      </w:r>
      <w:r w:rsidRPr="004D2FEE">
        <w:rPr>
          <w:rFonts w:ascii="Times New Roman" w:hAnsi="Times New Roman" w:cs="Times New Roman"/>
          <w:sz w:val="24"/>
          <w:szCs w:val="24"/>
          <w:shd w:val="clear" w:color="auto" w:fill="FFFFFF"/>
        </w:rPr>
        <w:t>thenahealth’s</w:t>
      </w:r>
      <w:proofErr w:type="spellEnd"/>
      <w:r w:rsidRPr="004D2FEE">
        <w:rPr>
          <w:rFonts w:ascii="Times New Roman" w:hAnsi="Times New Roman" w:cs="Times New Roman"/>
          <w:sz w:val="24"/>
          <w:szCs w:val="24"/>
          <w:shd w:val="clear" w:color="auto" w:fill="FFFFFF"/>
        </w:rPr>
        <w:t xml:space="preserve"> profitability and the company’s future looks much less profitable than it did several years ago.</w:t>
      </w:r>
    </w:p>
    <w:p w:rsidR="002A0D57" w:rsidRDefault="002A0D57">
      <w:pPr>
        <w:rPr>
          <w:rFonts w:ascii="Times New Roman" w:hAnsi="Times New Roman" w:cs="Times New Roman"/>
          <w:b/>
          <w:sz w:val="24"/>
          <w:szCs w:val="24"/>
        </w:rPr>
      </w:pPr>
    </w:p>
    <w:p w:rsidR="002A0D57" w:rsidRDefault="002A0D57">
      <w:pPr>
        <w:rPr>
          <w:rFonts w:ascii="Times New Roman" w:hAnsi="Times New Roman" w:cs="Times New Roman"/>
          <w:b/>
          <w:sz w:val="24"/>
          <w:szCs w:val="24"/>
        </w:rPr>
      </w:pPr>
      <w:r>
        <w:rPr>
          <w:rFonts w:ascii="Times New Roman" w:hAnsi="Times New Roman" w:cs="Times New Roman"/>
          <w:b/>
          <w:sz w:val="24"/>
          <w:szCs w:val="24"/>
        </w:rPr>
        <w:t>Hilton Worldwide (HLT)</w:t>
      </w:r>
      <w:r w:rsidR="004D2FEE">
        <w:rPr>
          <w:rFonts w:ascii="Times New Roman" w:hAnsi="Times New Roman" w:cs="Times New Roman"/>
          <w:b/>
          <w:sz w:val="24"/>
          <w:szCs w:val="24"/>
        </w:rPr>
        <w:t xml:space="preserve"> </w:t>
      </w:r>
      <w:r w:rsidR="004D2FEE" w:rsidRPr="007723DA">
        <w:rPr>
          <w:rFonts w:ascii="Times New Roman" w:hAnsi="Times New Roman" w:cs="Times New Roman"/>
          <w:color w:val="000000"/>
          <w:sz w:val="24"/>
          <w:szCs w:val="24"/>
          <w:shd w:val="clear" w:color="auto" w:fill="FFFFFF"/>
        </w:rPr>
        <w:t>The decline came from a broader sell-off in the hotel industry as concerns about slowing growth and the threat of Airbnb and other such services looms. Rising minimum wages also adds a new hurdle as those companies depend on low-wage workers.</w:t>
      </w:r>
      <w:r w:rsidR="004D2FEE" w:rsidRPr="007723DA">
        <w:rPr>
          <w:rStyle w:val="apple-converted-space"/>
          <w:rFonts w:ascii="Times New Roman" w:hAnsi="Times New Roman" w:cs="Times New Roman"/>
          <w:color w:val="000000"/>
          <w:sz w:val="24"/>
          <w:szCs w:val="24"/>
          <w:shd w:val="clear" w:color="auto" w:fill="FFFFFF"/>
        </w:rPr>
        <w:t> </w:t>
      </w:r>
      <w:r w:rsidR="007723DA" w:rsidRPr="007723DA">
        <w:rPr>
          <w:rStyle w:val="apple-converted-space"/>
          <w:rFonts w:ascii="Times New Roman" w:hAnsi="Times New Roman" w:cs="Times New Roman"/>
          <w:color w:val="000000"/>
          <w:sz w:val="24"/>
          <w:szCs w:val="24"/>
          <w:shd w:val="clear" w:color="auto" w:fill="FFFFFF"/>
        </w:rPr>
        <w:t xml:space="preserve">According to Jeremy Bowman from </w:t>
      </w:r>
      <w:proofErr w:type="spellStart"/>
      <w:r w:rsidR="007723DA" w:rsidRPr="007723DA">
        <w:rPr>
          <w:rStyle w:val="apple-converted-space"/>
          <w:rFonts w:ascii="Times New Roman" w:hAnsi="Times New Roman" w:cs="Times New Roman"/>
          <w:color w:val="000000"/>
          <w:sz w:val="24"/>
          <w:szCs w:val="24"/>
          <w:shd w:val="clear" w:color="auto" w:fill="FFFFFF"/>
        </w:rPr>
        <w:t>TheMotleyFool</w:t>
      </w:r>
      <w:proofErr w:type="spellEnd"/>
      <w:r w:rsidR="007723DA" w:rsidRPr="007723DA">
        <w:rPr>
          <w:rStyle w:val="apple-converted-space"/>
          <w:rFonts w:ascii="Times New Roman" w:hAnsi="Times New Roman" w:cs="Times New Roman"/>
          <w:color w:val="000000"/>
          <w:sz w:val="24"/>
          <w:szCs w:val="24"/>
          <w:shd w:val="clear" w:color="auto" w:fill="FFFFFF"/>
        </w:rPr>
        <w:t xml:space="preserve"> Hilton shares could have further to fall</w:t>
      </w:r>
      <w:r w:rsidR="004B0B9F">
        <w:rPr>
          <w:rStyle w:val="apple-converted-space"/>
          <w:rFonts w:ascii="Times New Roman" w:hAnsi="Times New Roman" w:cs="Times New Roman"/>
          <w:color w:val="000000"/>
          <w:sz w:val="24"/>
          <w:szCs w:val="24"/>
          <w:shd w:val="clear" w:color="auto" w:fill="FFFFFF"/>
        </w:rPr>
        <w:t xml:space="preserve"> </w:t>
      </w:r>
      <w:r w:rsidR="004B0B9F" w:rsidRPr="007723DA">
        <w:rPr>
          <w:rStyle w:val="apple-converted-space"/>
          <w:rFonts w:ascii="Times New Roman" w:hAnsi="Times New Roman" w:cs="Times New Roman"/>
          <w:color w:val="000000"/>
          <w:sz w:val="24"/>
          <w:szCs w:val="24"/>
          <w:shd w:val="clear" w:color="auto" w:fill="FFFFFF"/>
        </w:rPr>
        <w:t>with the market turmoil</w:t>
      </w:r>
      <w:r w:rsidR="007723DA" w:rsidRPr="007723DA">
        <w:rPr>
          <w:rStyle w:val="apple-converted-space"/>
          <w:rFonts w:ascii="Times New Roman" w:hAnsi="Times New Roman" w:cs="Times New Roman"/>
          <w:color w:val="000000"/>
          <w:sz w:val="24"/>
          <w:szCs w:val="24"/>
          <w:shd w:val="clear" w:color="auto" w:fill="FFFFFF"/>
        </w:rPr>
        <w:t>.</w:t>
      </w:r>
      <w:r w:rsidR="007723DA">
        <w:rPr>
          <w:rStyle w:val="apple-converted-space"/>
          <w:rFonts w:ascii="Helvetica" w:hAnsi="Helvetica"/>
          <w:color w:val="000000"/>
          <w:shd w:val="clear" w:color="auto" w:fill="FFFFFF"/>
        </w:rPr>
        <w:t xml:space="preserve">  </w:t>
      </w:r>
      <w:r w:rsidR="004D2FEE">
        <w:rPr>
          <w:rFonts w:ascii="Helvetica" w:hAnsi="Helvetica"/>
          <w:color w:val="000000"/>
          <w:shd w:val="clear" w:color="auto" w:fill="FFFFFF"/>
        </w:rPr>
        <w:t xml:space="preserve">  </w:t>
      </w:r>
    </w:p>
    <w:p w:rsidR="002A0D57" w:rsidRDefault="002A0D57">
      <w:pPr>
        <w:rPr>
          <w:rFonts w:ascii="Times New Roman" w:hAnsi="Times New Roman" w:cs="Times New Roman"/>
          <w:b/>
          <w:sz w:val="24"/>
          <w:szCs w:val="24"/>
        </w:rPr>
      </w:pPr>
    </w:p>
    <w:p w:rsidR="002A0D57" w:rsidRPr="00FE2F9E" w:rsidRDefault="002A0D57">
      <w:pPr>
        <w:rPr>
          <w:rFonts w:ascii="Times New Roman" w:hAnsi="Times New Roman" w:cs="Times New Roman"/>
          <w:b/>
          <w:sz w:val="24"/>
          <w:szCs w:val="24"/>
        </w:rPr>
      </w:pPr>
      <w:r>
        <w:rPr>
          <w:rFonts w:ascii="Times New Roman" w:hAnsi="Times New Roman" w:cs="Times New Roman"/>
          <w:b/>
          <w:sz w:val="24"/>
          <w:szCs w:val="24"/>
        </w:rPr>
        <w:t>Penn National Gaming (PENN)</w:t>
      </w:r>
      <w:r w:rsidR="007723DA">
        <w:rPr>
          <w:rFonts w:ascii="Times New Roman" w:hAnsi="Times New Roman" w:cs="Times New Roman"/>
          <w:b/>
          <w:sz w:val="24"/>
          <w:szCs w:val="24"/>
        </w:rPr>
        <w:t xml:space="preserve"> </w:t>
      </w:r>
      <w:r w:rsidR="007723DA" w:rsidRPr="007723DA">
        <w:rPr>
          <w:rFonts w:ascii="Times New Roman" w:hAnsi="Times New Roman" w:cs="Times New Roman"/>
          <w:color w:val="000000"/>
          <w:sz w:val="24"/>
          <w:szCs w:val="24"/>
          <w:shd w:val="clear" w:color="auto" w:fill="FFFFFF"/>
        </w:rPr>
        <w:t>getting a downgrade from analysts at Merrill Lynch. The analyst firm cut its price target to $17 per share, reflecting some of the same concerns that others have had regarding the U.S. gaming industry. Although Penn National and other domestically focused casino resort companies have fared much better than their global counterparts recently because of the big hit in the Asian gaming capital of Macau, signs of a potential end to economic expansion in the U.S. market could threaten a reversal of Penn National's success.</w:t>
      </w:r>
    </w:p>
    <w:p w:rsidR="002A0D57" w:rsidRDefault="002A0D57">
      <w:pPr>
        <w:rPr>
          <w:rFonts w:ascii="Times New Roman" w:hAnsi="Times New Roman" w:cs="Times New Roman"/>
          <w:sz w:val="24"/>
          <w:szCs w:val="24"/>
        </w:rPr>
      </w:pPr>
    </w:p>
    <w:p w:rsidR="002A0D57" w:rsidRDefault="002A0D57">
      <w:pPr>
        <w:rPr>
          <w:rFonts w:ascii="Times New Roman" w:hAnsi="Times New Roman" w:cs="Times New Roman"/>
          <w:sz w:val="24"/>
          <w:szCs w:val="24"/>
        </w:rPr>
      </w:pPr>
    </w:p>
    <w:p w:rsidR="002A0D57" w:rsidRDefault="002A0D57" w:rsidP="002A0D57">
      <w:r w:rsidRPr="00FE044F">
        <w:t>The Maine Stock Index was developed by students of Husson University. The index tracks and analyz</w:t>
      </w:r>
      <w:r>
        <w:t>es 28</w:t>
      </w:r>
      <w:r w:rsidRPr="00FE044F">
        <w:t xml:space="preserve">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w:t>
      </w:r>
      <w:r w:rsidRPr="00FE044F">
        <w:lastRenderedPageBreak/>
        <w:t>and offer an explanation of significant changes in the stock prices of the companies that comprise the Maine Stock Index.</w:t>
      </w:r>
    </w:p>
    <w:p w:rsidR="002A0D57" w:rsidRDefault="002A0D57">
      <w:pPr>
        <w:rPr>
          <w:rFonts w:ascii="Times New Roman" w:hAnsi="Times New Roman" w:cs="Times New Roman"/>
          <w:sz w:val="24"/>
          <w:szCs w:val="24"/>
        </w:rPr>
      </w:pPr>
    </w:p>
    <w:p w:rsidR="002A0D57" w:rsidRDefault="002A0D57">
      <w:pPr>
        <w:rPr>
          <w:rFonts w:ascii="Times New Roman" w:hAnsi="Times New Roman" w:cs="Times New Roman"/>
          <w:sz w:val="24"/>
          <w:szCs w:val="24"/>
        </w:rPr>
      </w:pPr>
    </w:p>
    <w:p w:rsidR="00566172" w:rsidRDefault="00566172">
      <w:pPr>
        <w:rPr>
          <w:rFonts w:ascii="Times New Roman" w:hAnsi="Times New Roman" w:cs="Times New Roman"/>
          <w:sz w:val="24"/>
          <w:szCs w:val="24"/>
        </w:rPr>
      </w:pPr>
      <w:r>
        <w:rPr>
          <w:rFonts w:ascii="Times New Roman" w:hAnsi="Times New Roman" w:cs="Times New Roman"/>
          <w:sz w:val="24"/>
          <w:szCs w:val="24"/>
        </w:rPr>
        <w:br w:type="page"/>
      </w:r>
    </w:p>
    <w:p w:rsidR="002A0D57" w:rsidRDefault="00566172" w:rsidP="00566172">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566172" w:rsidRDefault="00566172" w:rsidP="00566172">
      <w:pPr>
        <w:rPr>
          <w:rFonts w:ascii="Times New Roman" w:hAnsi="Times New Roman" w:cs="Times New Roman"/>
          <w:sz w:val="24"/>
          <w:szCs w:val="24"/>
        </w:rPr>
      </w:pPr>
    </w:p>
    <w:p w:rsidR="00566172" w:rsidRDefault="00566172" w:rsidP="00566172">
      <w:pPr>
        <w:rPr>
          <w:rFonts w:ascii="Times New Roman" w:hAnsi="Times New Roman" w:cs="Times New Roman"/>
          <w:sz w:val="24"/>
          <w:szCs w:val="24"/>
        </w:rPr>
      </w:pPr>
    </w:p>
    <w:p w:rsidR="00566172" w:rsidRPr="00566172" w:rsidRDefault="005A1BAB" w:rsidP="005A1BA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(HLT) - </w:t>
      </w:r>
      <w:r w:rsidR="00566172" w:rsidRPr="00566172">
        <w:rPr>
          <w:rFonts w:ascii="Times New Roman" w:eastAsia="Times New Roman" w:hAnsi="Times New Roman" w:cs="Times New Roman"/>
          <w:sz w:val="24"/>
          <w:szCs w:val="24"/>
        </w:rPr>
        <w:t xml:space="preserve">Bowman, J. (2016, January 15). Why Shares of Hilton Worldwide Holdings, Inc. Dropped 18% in 2015 -- The Motley Fool. Retrieved January 18, 2016, from http://www.fool.com/investing/general/2016/01/15/why-shares-of-hilton-worldwide-holdings-inc-droppe.aspx?source=eogyholnk0000001&amp;utm_source=yahoo&amp;utm_medium=feed&amp;utm_campaign=article </w:t>
      </w:r>
    </w:p>
    <w:p w:rsidR="00566172" w:rsidRDefault="00566172" w:rsidP="005A1BAB">
      <w:pPr>
        <w:ind w:left="720" w:hanging="720"/>
        <w:rPr>
          <w:rFonts w:ascii="Times New Roman" w:hAnsi="Times New Roman" w:cs="Times New Roman"/>
          <w:sz w:val="24"/>
          <w:szCs w:val="24"/>
        </w:rPr>
      </w:pPr>
    </w:p>
    <w:p w:rsidR="00566172" w:rsidRPr="00566172" w:rsidRDefault="00566172" w:rsidP="005A1BAB">
      <w:pPr>
        <w:spacing w:after="0" w:line="240" w:lineRule="auto"/>
        <w:ind w:left="720" w:hanging="720"/>
        <w:rPr>
          <w:rFonts w:ascii="Times New Roman" w:eastAsia="Times New Roman" w:hAnsi="Times New Roman" w:cs="Times New Roman"/>
          <w:sz w:val="24"/>
          <w:szCs w:val="24"/>
        </w:rPr>
      </w:pPr>
      <w:r w:rsidRPr="00566172">
        <w:rPr>
          <w:rFonts w:ascii="Times New Roman" w:eastAsia="Times New Roman" w:hAnsi="Times New Roman" w:cs="Times New Roman"/>
          <w:sz w:val="24"/>
          <w:szCs w:val="24"/>
        </w:rPr>
        <w:t xml:space="preserve">Egan, M. (2016, January 12). Dow plunges 391 points as fear grips markets. Retrieved January 18, 2016, from http://money.cnn.com/2016/01/15/investing/stocks-markets-dow-china-oil/ </w:t>
      </w:r>
    </w:p>
    <w:p w:rsidR="00566172" w:rsidRDefault="00566172" w:rsidP="005A1BAB">
      <w:pPr>
        <w:ind w:left="720" w:hanging="720"/>
        <w:rPr>
          <w:rFonts w:ascii="Times New Roman" w:hAnsi="Times New Roman" w:cs="Times New Roman"/>
          <w:sz w:val="24"/>
          <w:szCs w:val="24"/>
        </w:rPr>
      </w:pPr>
    </w:p>
    <w:p w:rsidR="00566172" w:rsidRPr="00566172" w:rsidRDefault="005A1BAB" w:rsidP="005A1BA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(ATHN) - </w:t>
      </w:r>
      <w:r w:rsidR="00566172" w:rsidRPr="00566172">
        <w:rPr>
          <w:rFonts w:ascii="Times New Roman" w:eastAsia="Times New Roman" w:hAnsi="Times New Roman" w:cs="Times New Roman"/>
          <w:sz w:val="24"/>
          <w:szCs w:val="24"/>
        </w:rPr>
        <w:t xml:space="preserve">Trainer, D. (2015, May 4). </w:t>
      </w:r>
      <w:proofErr w:type="spellStart"/>
      <w:r w:rsidR="00566172" w:rsidRPr="00566172">
        <w:rPr>
          <w:rFonts w:ascii="Times New Roman" w:eastAsia="Times New Roman" w:hAnsi="Times New Roman" w:cs="Times New Roman"/>
          <w:sz w:val="24"/>
          <w:szCs w:val="24"/>
        </w:rPr>
        <w:t>Athenahealth</w:t>
      </w:r>
      <w:proofErr w:type="spellEnd"/>
      <w:r w:rsidR="00566172" w:rsidRPr="00566172">
        <w:rPr>
          <w:rFonts w:ascii="Times New Roman" w:eastAsia="Times New Roman" w:hAnsi="Times New Roman" w:cs="Times New Roman"/>
          <w:sz w:val="24"/>
          <w:szCs w:val="24"/>
        </w:rPr>
        <w:t xml:space="preserve"> Looking Like A Very Unhealthy Stock. Retrieved January 18, 2016, from http://www.forbes.com/sites/greatspeculations/2015/05/04/is-athenahealths-bubble-about-to-pop/#2715e4857a0b23114b432982 </w:t>
      </w:r>
    </w:p>
    <w:p w:rsidR="00566172" w:rsidRDefault="00566172" w:rsidP="005A1BAB">
      <w:pPr>
        <w:ind w:left="720" w:hanging="720"/>
        <w:rPr>
          <w:rFonts w:ascii="Times New Roman" w:hAnsi="Times New Roman" w:cs="Times New Roman"/>
          <w:sz w:val="24"/>
          <w:szCs w:val="24"/>
        </w:rPr>
      </w:pPr>
    </w:p>
    <w:p w:rsidR="00566172" w:rsidRPr="00566172" w:rsidRDefault="005A1BAB" w:rsidP="005A1BA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(PENN) - </w:t>
      </w:r>
      <w:r w:rsidR="00566172" w:rsidRPr="00566172">
        <w:rPr>
          <w:rFonts w:ascii="Times New Roman" w:eastAsia="Times New Roman" w:hAnsi="Times New Roman" w:cs="Times New Roman"/>
          <w:sz w:val="24"/>
          <w:szCs w:val="24"/>
        </w:rPr>
        <w:t>Why Alcoa, Penn National Gaming, and Eldorado Gold Slumped Today -- The Motley Fool. (</w:t>
      </w:r>
      <w:proofErr w:type="spellStart"/>
      <w:r w:rsidR="00566172" w:rsidRPr="00566172">
        <w:rPr>
          <w:rFonts w:ascii="Times New Roman" w:eastAsia="Times New Roman" w:hAnsi="Times New Roman" w:cs="Times New Roman"/>
          <w:sz w:val="24"/>
          <w:szCs w:val="24"/>
        </w:rPr>
        <w:t>n.d.</w:t>
      </w:r>
      <w:proofErr w:type="spellEnd"/>
      <w:r w:rsidR="00566172" w:rsidRPr="00566172">
        <w:rPr>
          <w:rFonts w:ascii="Times New Roman" w:eastAsia="Times New Roman" w:hAnsi="Times New Roman" w:cs="Times New Roman"/>
          <w:sz w:val="24"/>
          <w:szCs w:val="24"/>
        </w:rPr>
        <w:t xml:space="preserve">). Retrieved January 18, 2016, from http://www.fool.com/investing/general/2016/01/12/why-alcoa-penn-national-gaming-and-eldorado-gold-s.aspx?source=eogyholnk0000001&amp;utm_source=yahoo&amp;utm_medium=feed&amp;utm_campaign=article </w:t>
      </w:r>
    </w:p>
    <w:p w:rsidR="00566172" w:rsidRPr="00BF6FF1" w:rsidRDefault="00566172" w:rsidP="00566172">
      <w:pPr>
        <w:rPr>
          <w:rFonts w:ascii="Times New Roman" w:hAnsi="Times New Roman" w:cs="Times New Roman"/>
          <w:sz w:val="24"/>
          <w:szCs w:val="24"/>
        </w:rPr>
      </w:pPr>
    </w:p>
    <w:sectPr w:rsidR="00566172" w:rsidRPr="00BF6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28B"/>
    <w:rsid w:val="00142356"/>
    <w:rsid w:val="001A7DCD"/>
    <w:rsid w:val="002A0D57"/>
    <w:rsid w:val="002A3D3D"/>
    <w:rsid w:val="004B0B9F"/>
    <w:rsid w:val="004D2FEE"/>
    <w:rsid w:val="00566172"/>
    <w:rsid w:val="005A1BAB"/>
    <w:rsid w:val="006E283D"/>
    <w:rsid w:val="00703108"/>
    <w:rsid w:val="007723DA"/>
    <w:rsid w:val="00873D83"/>
    <w:rsid w:val="009D7F10"/>
    <w:rsid w:val="00A13796"/>
    <w:rsid w:val="00AC2F4D"/>
    <w:rsid w:val="00BF6FF1"/>
    <w:rsid w:val="00EC528B"/>
    <w:rsid w:val="00FA2007"/>
    <w:rsid w:val="00FE2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D2FEE"/>
  </w:style>
  <w:style w:type="character" w:styleId="Hyperlink">
    <w:name w:val="Hyperlink"/>
    <w:basedOn w:val="DefaultParagraphFont"/>
    <w:uiPriority w:val="99"/>
    <w:unhideWhenUsed/>
    <w:rsid w:val="00703108"/>
    <w:rPr>
      <w:color w:val="0563C1" w:themeColor="hyperlink"/>
      <w:u w:val="single"/>
    </w:rPr>
  </w:style>
  <w:style w:type="character" w:styleId="FollowedHyperlink">
    <w:name w:val="FollowedHyperlink"/>
    <w:basedOn w:val="DefaultParagraphFont"/>
    <w:uiPriority w:val="99"/>
    <w:semiHidden/>
    <w:unhideWhenUsed/>
    <w:rsid w:val="00703108"/>
    <w:rPr>
      <w:color w:val="954F72" w:themeColor="followedHyperlink"/>
      <w:u w:val="single"/>
    </w:rPr>
  </w:style>
  <w:style w:type="paragraph" w:styleId="BalloonText">
    <w:name w:val="Balloon Text"/>
    <w:basedOn w:val="Normal"/>
    <w:link w:val="BalloonTextChar"/>
    <w:uiPriority w:val="99"/>
    <w:semiHidden/>
    <w:unhideWhenUsed/>
    <w:rsid w:val="00703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108"/>
    <w:rPr>
      <w:rFonts w:ascii="Tahoma" w:hAnsi="Tahoma" w:cs="Tahoma"/>
      <w:sz w:val="16"/>
      <w:szCs w:val="16"/>
    </w:rPr>
  </w:style>
  <w:style w:type="character" w:styleId="CommentReference">
    <w:name w:val="annotation reference"/>
    <w:basedOn w:val="DefaultParagraphFont"/>
    <w:uiPriority w:val="99"/>
    <w:semiHidden/>
    <w:unhideWhenUsed/>
    <w:rsid w:val="00703108"/>
    <w:rPr>
      <w:sz w:val="16"/>
      <w:szCs w:val="16"/>
    </w:rPr>
  </w:style>
  <w:style w:type="paragraph" w:styleId="CommentText">
    <w:name w:val="annotation text"/>
    <w:basedOn w:val="Normal"/>
    <w:link w:val="CommentTextChar"/>
    <w:uiPriority w:val="99"/>
    <w:semiHidden/>
    <w:unhideWhenUsed/>
    <w:rsid w:val="00703108"/>
    <w:pPr>
      <w:spacing w:line="240" w:lineRule="auto"/>
    </w:pPr>
    <w:rPr>
      <w:sz w:val="20"/>
      <w:szCs w:val="20"/>
    </w:rPr>
  </w:style>
  <w:style w:type="character" w:customStyle="1" w:styleId="CommentTextChar">
    <w:name w:val="Comment Text Char"/>
    <w:basedOn w:val="DefaultParagraphFont"/>
    <w:link w:val="CommentText"/>
    <w:uiPriority w:val="99"/>
    <w:semiHidden/>
    <w:rsid w:val="00703108"/>
    <w:rPr>
      <w:sz w:val="20"/>
      <w:szCs w:val="20"/>
    </w:rPr>
  </w:style>
  <w:style w:type="paragraph" w:styleId="CommentSubject">
    <w:name w:val="annotation subject"/>
    <w:basedOn w:val="CommentText"/>
    <w:next w:val="CommentText"/>
    <w:link w:val="CommentSubjectChar"/>
    <w:uiPriority w:val="99"/>
    <w:semiHidden/>
    <w:unhideWhenUsed/>
    <w:rsid w:val="00703108"/>
    <w:rPr>
      <w:b/>
      <w:bCs/>
    </w:rPr>
  </w:style>
  <w:style w:type="character" w:customStyle="1" w:styleId="CommentSubjectChar">
    <w:name w:val="Comment Subject Char"/>
    <w:basedOn w:val="CommentTextChar"/>
    <w:link w:val="CommentSubject"/>
    <w:uiPriority w:val="99"/>
    <w:semiHidden/>
    <w:rsid w:val="0070310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D2FEE"/>
  </w:style>
  <w:style w:type="character" w:styleId="Hyperlink">
    <w:name w:val="Hyperlink"/>
    <w:basedOn w:val="DefaultParagraphFont"/>
    <w:uiPriority w:val="99"/>
    <w:unhideWhenUsed/>
    <w:rsid w:val="00703108"/>
    <w:rPr>
      <w:color w:val="0563C1" w:themeColor="hyperlink"/>
      <w:u w:val="single"/>
    </w:rPr>
  </w:style>
  <w:style w:type="character" w:styleId="FollowedHyperlink">
    <w:name w:val="FollowedHyperlink"/>
    <w:basedOn w:val="DefaultParagraphFont"/>
    <w:uiPriority w:val="99"/>
    <w:semiHidden/>
    <w:unhideWhenUsed/>
    <w:rsid w:val="00703108"/>
    <w:rPr>
      <w:color w:val="954F72" w:themeColor="followedHyperlink"/>
      <w:u w:val="single"/>
    </w:rPr>
  </w:style>
  <w:style w:type="paragraph" w:styleId="BalloonText">
    <w:name w:val="Balloon Text"/>
    <w:basedOn w:val="Normal"/>
    <w:link w:val="BalloonTextChar"/>
    <w:uiPriority w:val="99"/>
    <w:semiHidden/>
    <w:unhideWhenUsed/>
    <w:rsid w:val="00703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108"/>
    <w:rPr>
      <w:rFonts w:ascii="Tahoma" w:hAnsi="Tahoma" w:cs="Tahoma"/>
      <w:sz w:val="16"/>
      <w:szCs w:val="16"/>
    </w:rPr>
  </w:style>
  <w:style w:type="character" w:styleId="CommentReference">
    <w:name w:val="annotation reference"/>
    <w:basedOn w:val="DefaultParagraphFont"/>
    <w:uiPriority w:val="99"/>
    <w:semiHidden/>
    <w:unhideWhenUsed/>
    <w:rsid w:val="00703108"/>
    <w:rPr>
      <w:sz w:val="16"/>
      <w:szCs w:val="16"/>
    </w:rPr>
  </w:style>
  <w:style w:type="paragraph" w:styleId="CommentText">
    <w:name w:val="annotation text"/>
    <w:basedOn w:val="Normal"/>
    <w:link w:val="CommentTextChar"/>
    <w:uiPriority w:val="99"/>
    <w:semiHidden/>
    <w:unhideWhenUsed/>
    <w:rsid w:val="00703108"/>
    <w:pPr>
      <w:spacing w:line="240" w:lineRule="auto"/>
    </w:pPr>
    <w:rPr>
      <w:sz w:val="20"/>
      <w:szCs w:val="20"/>
    </w:rPr>
  </w:style>
  <w:style w:type="character" w:customStyle="1" w:styleId="CommentTextChar">
    <w:name w:val="Comment Text Char"/>
    <w:basedOn w:val="DefaultParagraphFont"/>
    <w:link w:val="CommentText"/>
    <w:uiPriority w:val="99"/>
    <w:semiHidden/>
    <w:rsid w:val="00703108"/>
    <w:rPr>
      <w:sz w:val="20"/>
      <w:szCs w:val="20"/>
    </w:rPr>
  </w:style>
  <w:style w:type="paragraph" w:styleId="CommentSubject">
    <w:name w:val="annotation subject"/>
    <w:basedOn w:val="CommentText"/>
    <w:next w:val="CommentText"/>
    <w:link w:val="CommentSubjectChar"/>
    <w:uiPriority w:val="99"/>
    <w:semiHidden/>
    <w:unhideWhenUsed/>
    <w:rsid w:val="00703108"/>
    <w:rPr>
      <w:b/>
      <w:bCs/>
    </w:rPr>
  </w:style>
  <w:style w:type="character" w:customStyle="1" w:styleId="CommentSubjectChar">
    <w:name w:val="Comment Subject Char"/>
    <w:basedOn w:val="CommentTextChar"/>
    <w:link w:val="CommentSubject"/>
    <w:uiPriority w:val="99"/>
    <w:semiHidden/>
    <w:rsid w:val="007031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436410">
      <w:bodyDiv w:val="1"/>
      <w:marLeft w:val="0"/>
      <w:marRight w:val="0"/>
      <w:marTop w:val="0"/>
      <w:marBottom w:val="0"/>
      <w:divBdr>
        <w:top w:val="none" w:sz="0" w:space="0" w:color="auto"/>
        <w:left w:val="none" w:sz="0" w:space="0" w:color="auto"/>
        <w:bottom w:val="none" w:sz="0" w:space="0" w:color="auto"/>
        <w:right w:val="none" w:sz="0" w:space="0" w:color="auto"/>
      </w:divBdr>
      <w:divsChild>
        <w:div w:id="699623799">
          <w:marLeft w:val="0"/>
          <w:marRight w:val="0"/>
          <w:marTop w:val="0"/>
          <w:marBottom w:val="0"/>
          <w:divBdr>
            <w:top w:val="none" w:sz="0" w:space="0" w:color="auto"/>
            <w:left w:val="none" w:sz="0" w:space="0" w:color="auto"/>
            <w:bottom w:val="none" w:sz="0" w:space="0" w:color="auto"/>
            <w:right w:val="none" w:sz="0" w:space="0" w:color="auto"/>
          </w:divBdr>
        </w:div>
      </w:divsChild>
    </w:div>
    <w:div w:id="641663290">
      <w:bodyDiv w:val="1"/>
      <w:marLeft w:val="0"/>
      <w:marRight w:val="0"/>
      <w:marTop w:val="0"/>
      <w:marBottom w:val="0"/>
      <w:divBdr>
        <w:top w:val="none" w:sz="0" w:space="0" w:color="auto"/>
        <w:left w:val="none" w:sz="0" w:space="0" w:color="auto"/>
        <w:bottom w:val="none" w:sz="0" w:space="0" w:color="auto"/>
        <w:right w:val="none" w:sz="0" w:space="0" w:color="auto"/>
      </w:divBdr>
      <w:divsChild>
        <w:div w:id="2036420424">
          <w:marLeft w:val="0"/>
          <w:marRight w:val="0"/>
          <w:marTop w:val="0"/>
          <w:marBottom w:val="0"/>
          <w:divBdr>
            <w:top w:val="none" w:sz="0" w:space="0" w:color="auto"/>
            <w:left w:val="none" w:sz="0" w:space="0" w:color="auto"/>
            <w:bottom w:val="none" w:sz="0" w:space="0" w:color="auto"/>
            <w:right w:val="none" w:sz="0" w:space="0" w:color="auto"/>
          </w:divBdr>
        </w:div>
      </w:divsChild>
    </w:div>
    <w:div w:id="982855454">
      <w:bodyDiv w:val="1"/>
      <w:marLeft w:val="0"/>
      <w:marRight w:val="0"/>
      <w:marTop w:val="0"/>
      <w:marBottom w:val="0"/>
      <w:divBdr>
        <w:top w:val="none" w:sz="0" w:space="0" w:color="auto"/>
        <w:left w:val="none" w:sz="0" w:space="0" w:color="auto"/>
        <w:bottom w:val="none" w:sz="0" w:space="0" w:color="auto"/>
        <w:right w:val="none" w:sz="0" w:space="0" w:color="auto"/>
      </w:divBdr>
      <w:divsChild>
        <w:div w:id="1503353110">
          <w:marLeft w:val="0"/>
          <w:marRight w:val="0"/>
          <w:marTop w:val="0"/>
          <w:marBottom w:val="0"/>
          <w:divBdr>
            <w:top w:val="none" w:sz="0" w:space="0" w:color="auto"/>
            <w:left w:val="none" w:sz="0" w:space="0" w:color="auto"/>
            <w:bottom w:val="none" w:sz="0" w:space="0" w:color="auto"/>
            <w:right w:val="none" w:sz="0" w:space="0" w:color="auto"/>
          </w:divBdr>
        </w:div>
      </w:divsChild>
    </w:div>
    <w:div w:id="1701205713">
      <w:bodyDiv w:val="1"/>
      <w:marLeft w:val="0"/>
      <w:marRight w:val="0"/>
      <w:marTop w:val="0"/>
      <w:marBottom w:val="0"/>
      <w:divBdr>
        <w:top w:val="none" w:sz="0" w:space="0" w:color="auto"/>
        <w:left w:val="none" w:sz="0" w:space="0" w:color="auto"/>
        <w:bottom w:val="none" w:sz="0" w:space="0" w:color="auto"/>
        <w:right w:val="none" w:sz="0" w:space="0" w:color="auto"/>
      </w:divBdr>
      <w:divsChild>
        <w:div w:id="72417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oney.cnn.com/2016/01/15/investing/world-markets-stocks/index.html?iid=E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J Douglas Wellington</cp:lastModifiedBy>
  <cp:revision>2</cp:revision>
  <dcterms:created xsi:type="dcterms:W3CDTF">2016-01-18T22:50:00Z</dcterms:created>
  <dcterms:modified xsi:type="dcterms:W3CDTF">2016-01-18T22:50:00Z</dcterms:modified>
</cp:coreProperties>
</file>