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1D" w:rsidRDefault="00B5573A">
      <w:pPr>
        <w:rPr>
          <w:rFonts w:ascii="Arial" w:hAnsi="Arial" w:cs="Arial"/>
          <w:sz w:val="36"/>
          <w:szCs w:val="36"/>
        </w:rPr>
      </w:pPr>
      <w:r>
        <w:rPr>
          <w:rFonts w:ascii="Arial" w:hAnsi="Arial" w:cs="Arial"/>
          <w:sz w:val="36"/>
          <w:szCs w:val="36"/>
        </w:rPr>
        <w:t>Maine Stock Index, Week of February 19</w:t>
      </w:r>
      <w:r w:rsidRPr="00B5573A">
        <w:rPr>
          <w:rFonts w:ascii="Arial" w:hAnsi="Arial" w:cs="Arial"/>
          <w:sz w:val="36"/>
          <w:szCs w:val="36"/>
          <w:vertAlign w:val="superscript"/>
        </w:rPr>
        <w:t>th</w:t>
      </w:r>
      <w:r>
        <w:rPr>
          <w:rFonts w:ascii="Arial" w:hAnsi="Arial" w:cs="Arial"/>
          <w:sz w:val="36"/>
          <w:szCs w:val="36"/>
        </w:rPr>
        <w:t xml:space="preserve"> </w:t>
      </w:r>
    </w:p>
    <w:p w:rsidR="00B5573A" w:rsidRDefault="00B5573A">
      <w:pPr>
        <w:rPr>
          <w:rFonts w:ascii="Arial" w:hAnsi="Arial" w:cs="Arial"/>
          <w:sz w:val="36"/>
          <w:szCs w:val="36"/>
        </w:rPr>
      </w:pPr>
    </w:p>
    <w:p w:rsidR="00B5573A" w:rsidRPr="0046037C" w:rsidRDefault="00B5573A">
      <w:pPr>
        <w:rPr>
          <w:rFonts w:ascii="Times New Roman" w:hAnsi="Times New Roman" w:cs="Times New Roman"/>
          <w:sz w:val="24"/>
          <w:szCs w:val="24"/>
        </w:rPr>
      </w:pPr>
      <w:r w:rsidRPr="0046037C">
        <w:rPr>
          <w:rFonts w:ascii="Times New Roman" w:hAnsi="Times New Roman" w:cs="Times New Roman"/>
          <w:sz w:val="24"/>
          <w:szCs w:val="24"/>
        </w:rPr>
        <w:t>The Maine Stock Index closed with an increase for the week ended February 19</w:t>
      </w:r>
      <w:r w:rsidRPr="0046037C">
        <w:rPr>
          <w:rFonts w:ascii="Times New Roman" w:hAnsi="Times New Roman" w:cs="Times New Roman"/>
          <w:sz w:val="24"/>
          <w:szCs w:val="24"/>
          <w:vertAlign w:val="superscript"/>
        </w:rPr>
        <w:t>th</w:t>
      </w:r>
      <w:r w:rsidRPr="0046037C">
        <w:rPr>
          <w:rFonts w:ascii="Times New Roman" w:hAnsi="Times New Roman" w:cs="Times New Roman"/>
          <w:sz w:val="24"/>
          <w:szCs w:val="24"/>
        </w:rPr>
        <w:t xml:space="preserve"> of 2.41 points or 2.51%, to 98.46.  </w:t>
      </w:r>
      <w:r w:rsidR="0052425B">
        <w:rPr>
          <w:rFonts w:ascii="Times New Roman" w:hAnsi="Times New Roman" w:cs="Times New Roman"/>
          <w:sz w:val="24"/>
          <w:szCs w:val="24"/>
        </w:rPr>
        <w:t xml:space="preserve">Of the stocks in the Index, </w:t>
      </w:r>
      <w:r w:rsidRPr="0046037C">
        <w:rPr>
          <w:rFonts w:ascii="Times New Roman" w:hAnsi="Times New Roman" w:cs="Times New Roman"/>
          <w:sz w:val="24"/>
          <w:szCs w:val="24"/>
        </w:rPr>
        <w:t xml:space="preserve">82 percent </w:t>
      </w:r>
      <w:r w:rsidR="0052425B">
        <w:rPr>
          <w:rFonts w:ascii="Times New Roman" w:hAnsi="Times New Roman" w:cs="Times New Roman"/>
          <w:sz w:val="24"/>
          <w:szCs w:val="24"/>
        </w:rPr>
        <w:t>were</w:t>
      </w:r>
      <w:r w:rsidRPr="0046037C">
        <w:rPr>
          <w:rFonts w:ascii="Times New Roman" w:hAnsi="Times New Roman" w:cs="Times New Roman"/>
          <w:sz w:val="24"/>
          <w:szCs w:val="24"/>
        </w:rPr>
        <w:t xml:space="preserve"> up this week</w:t>
      </w:r>
      <w:r w:rsidR="0052425B">
        <w:rPr>
          <w:rFonts w:ascii="Times New Roman" w:hAnsi="Times New Roman" w:cs="Times New Roman"/>
          <w:sz w:val="24"/>
          <w:szCs w:val="24"/>
        </w:rPr>
        <w:t>,</w:t>
      </w:r>
      <w:r w:rsidRPr="0046037C">
        <w:rPr>
          <w:rFonts w:ascii="Times New Roman" w:hAnsi="Times New Roman" w:cs="Times New Roman"/>
          <w:sz w:val="24"/>
          <w:szCs w:val="24"/>
        </w:rPr>
        <w:t xml:space="preserve"> </w:t>
      </w:r>
      <w:r w:rsidR="0052425B">
        <w:rPr>
          <w:rFonts w:ascii="Times New Roman" w:hAnsi="Times New Roman" w:cs="Times New Roman"/>
          <w:sz w:val="24"/>
          <w:szCs w:val="24"/>
        </w:rPr>
        <w:t>with</w:t>
      </w:r>
      <w:r w:rsidRPr="0046037C">
        <w:rPr>
          <w:rFonts w:ascii="Times New Roman" w:hAnsi="Times New Roman" w:cs="Times New Roman"/>
          <w:sz w:val="24"/>
          <w:szCs w:val="24"/>
        </w:rPr>
        <w:t xml:space="preserve"> six </w:t>
      </w:r>
      <w:r w:rsidR="0052425B">
        <w:rPr>
          <w:rFonts w:ascii="Times New Roman" w:hAnsi="Times New Roman" w:cs="Times New Roman"/>
          <w:sz w:val="24"/>
          <w:szCs w:val="24"/>
        </w:rPr>
        <w:t>stocks having</w:t>
      </w:r>
      <w:r w:rsidRPr="0046037C">
        <w:rPr>
          <w:rFonts w:ascii="Times New Roman" w:hAnsi="Times New Roman" w:cs="Times New Roman"/>
          <w:sz w:val="24"/>
          <w:szCs w:val="24"/>
        </w:rPr>
        <w:t xml:space="preserve"> an increase above 5.00%.  Still a lot of fluctuation and uncertaint</w:t>
      </w:r>
      <w:r w:rsidR="0052425B">
        <w:rPr>
          <w:rFonts w:ascii="Times New Roman" w:hAnsi="Times New Roman" w:cs="Times New Roman"/>
          <w:sz w:val="24"/>
          <w:szCs w:val="24"/>
        </w:rPr>
        <w:t>y</w:t>
      </w:r>
      <w:r w:rsidRPr="0046037C">
        <w:rPr>
          <w:rFonts w:ascii="Times New Roman" w:hAnsi="Times New Roman" w:cs="Times New Roman"/>
          <w:sz w:val="24"/>
          <w:szCs w:val="24"/>
        </w:rPr>
        <w:t xml:space="preserve"> is getting projected into the Maine economy from the market as a whole.  </w:t>
      </w:r>
      <w:r w:rsidR="001142E4" w:rsidRPr="0046037C">
        <w:rPr>
          <w:rFonts w:ascii="Times New Roman" w:hAnsi="Times New Roman" w:cs="Times New Roman"/>
          <w:sz w:val="24"/>
          <w:szCs w:val="24"/>
        </w:rPr>
        <w:t xml:space="preserve">We are starting to see some stability in the oil industry which is a promising outlook.  Big changers this week </w:t>
      </w:r>
      <w:r w:rsidR="0052425B">
        <w:rPr>
          <w:rFonts w:ascii="Times New Roman" w:hAnsi="Times New Roman" w:cs="Times New Roman"/>
          <w:sz w:val="24"/>
          <w:szCs w:val="24"/>
        </w:rPr>
        <w:t xml:space="preserve">include </w:t>
      </w:r>
      <w:r w:rsidR="001142E4" w:rsidRPr="0046037C">
        <w:rPr>
          <w:rFonts w:ascii="Times New Roman" w:hAnsi="Times New Roman" w:cs="Times New Roman"/>
          <w:b/>
          <w:sz w:val="24"/>
          <w:szCs w:val="24"/>
        </w:rPr>
        <w:t xml:space="preserve">Unum Group (UNM) </w:t>
      </w:r>
      <w:r w:rsidR="0052425B" w:rsidRPr="0052425B">
        <w:rPr>
          <w:rFonts w:ascii="Times New Roman" w:hAnsi="Times New Roman" w:cs="Times New Roman"/>
          <w:sz w:val="24"/>
          <w:szCs w:val="24"/>
        </w:rPr>
        <w:t xml:space="preserve">which </w:t>
      </w:r>
      <w:r w:rsidR="001142E4" w:rsidRPr="0046037C">
        <w:rPr>
          <w:rFonts w:ascii="Times New Roman" w:hAnsi="Times New Roman" w:cs="Times New Roman"/>
          <w:sz w:val="24"/>
          <w:szCs w:val="24"/>
        </w:rPr>
        <w:t xml:space="preserve">was </w:t>
      </w:r>
      <w:r w:rsidR="00AF50BC" w:rsidRPr="0046037C">
        <w:rPr>
          <w:rFonts w:ascii="Times New Roman" w:hAnsi="Times New Roman" w:cs="Times New Roman"/>
          <w:sz w:val="24"/>
          <w:szCs w:val="24"/>
        </w:rPr>
        <w:t xml:space="preserve">up 9.47% or $2.38 a share, to $27.52 this week.  </w:t>
      </w:r>
      <w:r w:rsidR="00AF50BC" w:rsidRPr="0046037C">
        <w:rPr>
          <w:rFonts w:ascii="Times New Roman" w:hAnsi="Times New Roman" w:cs="Times New Roman"/>
          <w:b/>
          <w:sz w:val="24"/>
          <w:szCs w:val="24"/>
        </w:rPr>
        <w:t xml:space="preserve">Hilton Worldwide (HLT) </w:t>
      </w:r>
      <w:r w:rsidR="00AF50BC" w:rsidRPr="0046037C">
        <w:rPr>
          <w:rFonts w:ascii="Times New Roman" w:hAnsi="Times New Roman" w:cs="Times New Roman"/>
          <w:sz w:val="24"/>
          <w:szCs w:val="24"/>
        </w:rPr>
        <w:t>up 7.23% or $1.34 a share, to $19.88 this week.</w:t>
      </w:r>
      <w:r w:rsidR="001012AB" w:rsidRPr="0046037C">
        <w:rPr>
          <w:rFonts w:ascii="Times New Roman" w:hAnsi="Times New Roman" w:cs="Times New Roman"/>
          <w:sz w:val="24"/>
          <w:szCs w:val="24"/>
        </w:rPr>
        <w:t xml:space="preserve">  </w:t>
      </w:r>
      <w:proofErr w:type="spellStart"/>
      <w:r w:rsidR="001012AB" w:rsidRPr="0046037C">
        <w:rPr>
          <w:rFonts w:ascii="Times New Roman" w:hAnsi="Times New Roman" w:cs="Times New Roman"/>
          <w:b/>
          <w:sz w:val="24"/>
          <w:szCs w:val="24"/>
        </w:rPr>
        <w:t>Athenahealth</w:t>
      </w:r>
      <w:proofErr w:type="spellEnd"/>
      <w:r w:rsidR="0052425B">
        <w:rPr>
          <w:rFonts w:ascii="Times New Roman" w:hAnsi="Times New Roman" w:cs="Times New Roman"/>
          <w:b/>
          <w:sz w:val="24"/>
          <w:szCs w:val="24"/>
        </w:rPr>
        <w:t xml:space="preserve"> </w:t>
      </w:r>
      <w:r w:rsidR="001012AB" w:rsidRPr="0046037C">
        <w:rPr>
          <w:rFonts w:ascii="Times New Roman" w:hAnsi="Times New Roman" w:cs="Times New Roman"/>
          <w:b/>
          <w:sz w:val="24"/>
          <w:szCs w:val="24"/>
        </w:rPr>
        <w:t>(ATHN)</w:t>
      </w:r>
      <w:r w:rsidR="001012AB" w:rsidRPr="0046037C">
        <w:rPr>
          <w:rFonts w:ascii="Times New Roman" w:hAnsi="Times New Roman" w:cs="Times New Roman"/>
          <w:sz w:val="24"/>
          <w:szCs w:val="24"/>
        </w:rPr>
        <w:t xml:space="preserve"> up 6.64% or $7.84 a share, to $125.98 this week</w:t>
      </w:r>
      <w:r w:rsidR="0052425B">
        <w:rPr>
          <w:rFonts w:ascii="Times New Roman" w:hAnsi="Times New Roman" w:cs="Times New Roman"/>
          <w:sz w:val="24"/>
          <w:szCs w:val="24"/>
        </w:rPr>
        <w:t>, which also had</w:t>
      </w:r>
      <w:r w:rsidR="001012AB" w:rsidRPr="0046037C">
        <w:rPr>
          <w:rFonts w:ascii="Times New Roman" w:hAnsi="Times New Roman" w:cs="Times New Roman"/>
          <w:sz w:val="24"/>
          <w:szCs w:val="24"/>
        </w:rPr>
        <w:t xml:space="preserve"> a large effect on the index of 0.466%.</w:t>
      </w:r>
      <w:r w:rsidR="00AF50BC" w:rsidRPr="0046037C">
        <w:rPr>
          <w:rFonts w:ascii="Times New Roman" w:hAnsi="Times New Roman" w:cs="Times New Roman"/>
          <w:sz w:val="24"/>
          <w:szCs w:val="24"/>
        </w:rPr>
        <w:t xml:space="preserve">  </w:t>
      </w:r>
      <w:r w:rsidR="00AF50BC" w:rsidRPr="0046037C">
        <w:rPr>
          <w:rFonts w:ascii="Times New Roman" w:hAnsi="Times New Roman" w:cs="Times New Roman"/>
          <w:b/>
          <w:sz w:val="24"/>
          <w:szCs w:val="24"/>
        </w:rPr>
        <w:t xml:space="preserve">IDEXX Laboratories (IDXX) </w:t>
      </w:r>
      <w:r w:rsidR="0052425B" w:rsidRPr="0052425B">
        <w:rPr>
          <w:rFonts w:ascii="Times New Roman" w:hAnsi="Times New Roman" w:cs="Times New Roman"/>
          <w:sz w:val="24"/>
          <w:szCs w:val="24"/>
        </w:rPr>
        <w:t xml:space="preserve">was </w:t>
      </w:r>
      <w:r w:rsidR="001012AB" w:rsidRPr="0046037C">
        <w:rPr>
          <w:rFonts w:ascii="Times New Roman" w:hAnsi="Times New Roman" w:cs="Times New Roman"/>
          <w:sz w:val="24"/>
          <w:szCs w:val="24"/>
        </w:rPr>
        <w:t xml:space="preserve">up 5.14% or $3.49 a share, to $71.34 this week.  </w:t>
      </w:r>
    </w:p>
    <w:p w:rsidR="00AF50BC" w:rsidRPr="0046037C" w:rsidRDefault="00AF50BC">
      <w:pPr>
        <w:rPr>
          <w:rFonts w:ascii="Times New Roman" w:hAnsi="Times New Roman" w:cs="Times New Roman"/>
          <w:sz w:val="24"/>
          <w:szCs w:val="24"/>
        </w:rPr>
      </w:pPr>
    </w:p>
    <w:p w:rsidR="00AF50BC" w:rsidRDefault="00AF50BC" w:rsidP="00AF50BC">
      <w:pPr>
        <w:rPr>
          <w:rFonts w:ascii="Times New Roman" w:hAnsi="Times New Roman" w:cs="Times New Roman"/>
          <w:sz w:val="24"/>
          <w:szCs w:val="24"/>
        </w:rPr>
      </w:pPr>
      <w:r w:rsidRPr="0046037C">
        <w:rPr>
          <w:rFonts w:ascii="Times New Roman" w:hAnsi="Times New Roman" w:cs="Times New Roman"/>
          <w:b/>
          <w:sz w:val="24"/>
          <w:szCs w:val="24"/>
        </w:rPr>
        <w:t xml:space="preserve">Unum Group (UNM) </w:t>
      </w:r>
      <w:r w:rsidRPr="0046037C">
        <w:rPr>
          <w:rFonts w:ascii="Times New Roman" w:hAnsi="Times New Roman" w:cs="Times New Roman"/>
          <w:sz w:val="24"/>
          <w:szCs w:val="24"/>
        </w:rPr>
        <w:t xml:space="preserve">Last week </w:t>
      </w:r>
      <w:r w:rsidRPr="0046037C">
        <w:rPr>
          <w:rFonts w:ascii="Times New Roman" w:hAnsi="Times New Roman" w:cs="Times New Roman"/>
          <w:b/>
          <w:sz w:val="24"/>
          <w:szCs w:val="24"/>
        </w:rPr>
        <w:t xml:space="preserve">(UNM) </w:t>
      </w:r>
      <w:r w:rsidRPr="0046037C">
        <w:rPr>
          <w:rFonts w:ascii="Times New Roman" w:hAnsi="Times New Roman" w:cs="Times New Roman"/>
          <w:sz w:val="24"/>
          <w:szCs w:val="24"/>
        </w:rPr>
        <w:t>was down 9.18%</w:t>
      </w:r>
      <w:r w:rsidR="006A7BD2">
        <w:rPr>
          <w:rFonts w:ascii="Times New Roman" w:hAnsi="Times New Roman" w:cs="Times New Roman"/>
          <w:sz w:val="24"/>
          <w:szCs w:val="24"/>
        </w:rPr>
        <w:t xml:space="preserve">, </w:t>
      </w:r>
      <w:r w:rsidR="0052425B">
        <w:rPr>
          <w:rFonts w:ascii="Times New Roman" w:hAnsi="Times New Roman" w:cs="Times New Roman"/>
          <w:sz w:val="24"/>
          <w:szCs w:val="24"/>
        </w:rPr>
        <w:t xml:space="preserve">and </w:t>
      </w:r>
      <w:r w:rsidR="006A7BD2">
        <w:rPr>
          <w:rFonts w:ascii="Times New Roman" w:hAnsi="Times New Roman" w:cs="Times New Roman"/>
          <w:sz w:val="24"/>
          <w:szCs w:val="24"/>
        </w:rPr>
        <w:t xml:space="preserve">this week </w:t>
      </w:r>
      <w:r w:rsidR="0052425B">
        <w:rPr>
          <w:rFonts w:ascii="Times New Roman" w:hAnsi="Times New Roman" w:cs="Times New Roman"/>
          <w:sz w:val="24"/>
          <w:szCs w:val="24"/>
        </w:rPr>
        <w:t xml:space="preserve">was </w:t>
      </w:r>
      <w:r w:rsidR="006A7BD2">
        <w:rPr>
          <w:rFonts w:ascii="Times New Roman" w:hAnsi="Times New Roman" w:cs="Times New Roman"/>
          <w:sz w:val="24"/>
          <w:szCs w:val="24"/>
        </w:rPr>
        <w:t>up 9.47%</w:t>
      </w:r>
      <w:r w:rsidR="0052425B">
        <w:rPr>
          <w:rFonts w:ascii="Times New Roman" w:hAnsi="Times New Roman" w:cs="Times New Roman"/>
          <w:sz w:val="24"/>
          <w:szCs w:val="24"/>
        </w:rPr>
        <w:t>,</w:t>
      </w:r>
      <w:r w:rsidRPr="0046037C">
        <w:rPr>
          <w:rFonts w:ascii="Times New Roman" w:hAnsi="Times New Roman" w:cs="Times New Roman"/>
          <w:sz w:val="24"/>
          <w:szCs w:val="24"/>
        </w:rPr>
        <w:t xml:space="preserve"> which may indicate</w:t>
      </w:r>
      <w:r w:rsidR="006A7BD2">
        <w:rPr>
          <w:rFonts w:ascii="Times New Roman" w:hAnsi="Times New Roman" w:cs="Times New Roman"/>
          <w:sz w:val="24"/>
          <w:szCs w:val="24"/>
        </w:rPr>
        <w:t xml:space="preserve"> a</w:t>
      </w:r>
      <w:r w:rsidRPr="0046037C">
        <w:rPr>
          <w:rFonts w:ascii="Times New Roman" w:hAnsi="Times New Roman" w:cs="Times New Roman"/>
          <w:sz w:val="24"/>
          <w:szCs w:val="24"/>
        </w:rPr>
        <w:t xml:space="preserve"> market correction.  </w:t>
      </w:r>
    </w:p>
    <w:p w:rsidR="0046037C" w:rsidRPr="0046037C" w:rsidRDefault="0046037C" w:rsidP="00AF50BC">
      <w:pPr>
        <w:rPr>
          <w:rFonts w:ascii="Times New Roman" w:hAnsi="Times New Roman" w:cs="Times New Roman"/>
          <w:sz w:val="24"/>
          <w:szCs w:val="24"/>
        </w:rPr>
      </w:pPr>
    </w:p>
    <w:p w:rsidR="001012AB" w:rsidRDefault="001012AB" w:rsidP="00AF50BC">
      <w:pPr>
        <w:rPr>
          <w:rFonts w:ascii="Times New Roman" w:hAnsi="Times New Roman" w:cs="Times New Roman"/>
          <w:sz w:val="24"/>
          <w:szCs w:val="24"/>
        </w:rPr>
      </w:pPr>
      <w:r w:rsidRPr="0046037C">
        <w:rPr>
          <w:rFonts w:ascii="Times New Roman" w:hAnsi="Times New Roman" w:cs="Times New Roman"/>
          <w:b/>
          <w:sz w:val="24"/>
          <w:szCs w:val="24"/>
        </w:rPr>
        <w:t>Hilton Worldwide</w:t>
      </w:r>
      <w:r w:rsidR="006A7BD2">
        <w:rPr>
          <w:rFonts w:ascii="Times New Roman" w:hAnsi="Times New Roman" w:cs="Times New Roman"/>
          <w:b/>
          <w:sz w:val="24"/>
          <w:szCs w:val="24"/>
        </w:rPr>
        <w:t xml:space="preserve"> </w:t>
      </w:r>
      <w:r w:rsidRPr="0046037C">
        <w:rPr>
          <w:rFonts w:ascii="Times New Roman" w:hAnsi="Times New Roman" w:cs="Times New Roman"/>
          <w:b/>
          <w:sz w:val="24"/>
          <w:szCs w:val="24"/>
        </w:rPr>
        <w:t xml:space="preserve">(HLT) - </w:t>
      </w:r>
      <w:r w:rsidRPr="0046037C">
        <w:rPr>
          <w:rFonts w:ascii="Times New Roman" w:hAnsi="Times New Roman" w:cs="Times New Roman"/>
          <w:sz w:val="24"/>
          <w:szCs w:val="24"/>
        </w:rPr>
        <w:t xml:space="preserve">The </w:t>
      </w:r>
      <w:proofErr w:type="gramStart"/>
      <w:r w:rsidRPr="0046037C">
        <w:rPr>
          <w:rFonts w:ascii="Times New Roman" w:hAnsi="Times New Roman" w:cs="Times New Roman"/>
          <w:sz w:val="24"/>
          <w:szCs w:val="24"/>
        </w:rPr>
        <w:t>company</w:t>
      </w:r>
      <w:proofErr w:type="gramEnd"/>
      <w:r w:rsidRPr="0046037C">
        <w:rPr>
          <w:rFonts w:ascii="Times New Roman" w:hAnsi="Times New Roman" w:cs="Times New Roman"/>
          <w:sz w:val="24"/>
          <w:szCs w:val="24"/>
        </w:rPr>
        <w:t xml:space="preserve"> is offering room rate discounts </w:t>
      </w:r>
      <w:r w:rsidR="0028358D" w:rsidRPr="0046037C">
        <w:rPr>
          <w:rFonts w:ascii="Times New Roman" w:hAnsi="Times New Roman" w:cs="Times New Roman"/>
          <w:sz w:val="24"/>
          <w:szCs w:val="24"/>
        </w:rPr>
        <w:t xml:space="preserve">of up to 10 percent for Hilton </w:t>
      </w:r>
      <w:r w:rsidRPr="0046037C">
        <w:rPr>
          <w:rFonts w:ascii="Times New Roman" w:hAnsi="Times New Roman" w:cs="Times New Roman"/>
          <w:sz w:val="24"/>
          <w:szCs w:val="24"/>
        </w:rPr>
        <w:t>Honors loyalty program members who book through Hilton’s site.</w:t>
      </w:r>
      <w:r w:rsidR="0028358D" w:rsidRPr="0046037C">
        <w:rPr>
          <w:rFonts w:ascii="Times New Roman" w:hAnsi="Times New Roman" w:cs="Times New Roman"/>
          <w:sz w:val="24"/>
          <w:szCs w:val="24"/>
        </w:rPr>
        <w:t xml:space="preserve">  “There’s always been a misconception that you could find lower prices elsewhere, which wasn’t true,” said</w:t>
      </w:r>
      <w:r w:rsidR="0028358D" w:rsidRPr="0046037C">
        <w:rPr>
          <w:rStyle w:val="apple-converted-space"/>
          <w:rFonts w:ascii="Times New Roman" w:hAnsi="Times New Roman" w:cs="Times New Roman"/>
          <w:sz w:val="24"/>
          <w:szCs w:val="24"/>
        </w:rPr>
        <w:t> </w:t>
      </w:r>
      <w:hyperlink r:id="rId5" w:history="1">
        <w:r w:rsidR="0028358D" w:rsidRPr="0046037C">
          <w:rPr>
            <w:rStyle w:val="Hyperlink"/>
            <w:rFonts w:ascii="Times New Roman" w:hAnsi="Times New Roman" w:cs="Times New Roman"/>
            <w:color w:val="auto"/>
            <w:sz w:val="24"/>
            <w:szCs w:val="24"/>
            <w:u w:val="none"/>
          </w:rPr>
          <w:t>Mark Weinstein</w:t>
        </w:r>
      </w:hyperlink>
      <w:r w:rsidR="0028358D" w:rsidRPr="0046037C">
        <w:rPr>
          <w:rFonts w:ascii="Times New Roman" w:hAnsi="Times New Roman" w:cs="Times New Roman"/>
          <w:sz w:val="24"/>
          <w:szCs w:val="24"/>
        </w:rPr>
        <w:t xml:space="preserve">, Hilton’s global head of customer engagement. </w:t>
      </w:r>
      <w:r w:rsidR="0028358D" w:rsidRPr="0046037C">
        <w:rPr>
          <w:rStyle w:val="apple-converted-space"/>
          <w:rFonts w:ascii="Times New Roman" w:hAnsi="Times New Roman" w:cs="Times New Roman"/>
          <w:sz w:val="24"/>
          <w:szCs w:val="24"/>
        </w:rPr>
        <w:t> </w:t>
      </w:r>
      <w:r w:rsidR="0028358D" w:rsidRPr="0046037C">
        <w:rPr>
          <w:rFonts w:ascii="Times New Roman" w:hAnsi="Times New Roman" w:cs="Times New Roman"/>
          <w:sz w:val="24"/>
          <w:szCs w:val="24"/>
        </w:rPr>
        <w:t>“The reality of the situation is you get a better value when you engage with us directly. That’s the crux of our message, and we felt it was time to shout it from the hilltops.”</w:t>
      </w:r>
      <w:r w:rsidR="0046037C">
        <w:rPr>
          <w:rFonts w:ascii="Times New Roman" w:hAnsi="Times New Roman" w:cs="Times New Roman"/>
          <w:sz w:val="24"/>
          <w:szCs w:val="24"/>
        </w:rPr>
        <w:t xml:space="preserve">  This may lead to lowering the cost of </w:t>
      </w:r>
      <w:r w:rsidR="00F75E76">
        <w:rPr>
          <w:rFonts w:ascii="Times New Roman" w:hAnsi="Times New Roman" w:cs="Times New Roman"/>
          <w:sz w:val="24"/>
          <w:szCs w:val="24"/>
        </w:rPr>
        <w:t xml:space="preserve">online travel agency </w:t>
      </w:r>
      <w:r w:rsidR="0046037C">
        <w:rPr>
          <w:rFonts w:ascii="Times New Roman" w:hAnsi="Times New Roman" w:cs="Times New Roman"/>
          <w:sz w:val="24"/>
          <w:szCs w:val="24"/>
        </w:rPr>
        <w:t>commission</w:t>
      </w:r>
      <w:r w:rsidR="00F75E76">
        <w:rPr>
          <w:rFonts w:ascii="Times New Roman" w:hAnsi="Times New Roman" w:cs="Times New Roman"/>
          <w:sz w:val="24"/>
          <w:szCs w:val="24"/>
        </w:rPr>
        <w:t>s, which can be as high as 30%</w:t>
      </w:r>
      <w:r w:rsidR="0046037C">
        <w:rPr>
          <w:rFonts w:ascii="Times New Roman" w:hAnsi="Times New Roman" w:cs="Times New Roman"/>
          <w:sz w:val="24"/>
          <w:szCs w:val="24"/>
        </w:rPr>
        <w:t xml:space="preserve">.  </w:t>
      </w:r>
    </w:p>
    <w:p w:rsidR="0046037C" w:rsidRPr="0046037C" w:rsidRDefault="0046037C" w:rsidP="00AF50BC">
      <w:pPr>
        <w:rPr>
          <w:rFonts w:ascii="Times New Roman" w:hAnsi="Times New Roman" w:cs="Times New Roman"/>
          <w:b/>
          <w:sz w:val="24"/>
          <w:szCs w:val="24"/>
        </w:rPr>
      </w:pPr>
      <w:bookmarkStart w:id="0" w:name="_GoBack"/>
      <w:bookmarkEnd w:id="0"/>
    </w:p>
    <w:p w:rsidR="001012AB" w:rsidRDefault="001012AB" w:rsidP="00AF50BC">
      <w:pPr>
        <w:rPr>
          <w:rFonts w:ascii="Times New Roman" w:hAnsi="Times New Roman" w:cs="Times New Roman"/>
          <w:sz w:val="24"/>
          <w:szCs w:val="24"/>
          <w:shd w:val="clear" w:color="auto" w:fill="FFFFFF"/>
        </w:rPr>
      </w:pPr>
      <w:r w:rsidRPr="0046037C">
        <w:rPr>
          <w:rFonts w:ascii="Times New Roman" w:hAnsi="Times New Roman" w:cs="Times New Roman"/>
          <w:b/>
          <w:sz w:val="24"/>
          <w:szCs w:val="24"/>
        </w:rPr>
        <w:t>Athenahealth</w:t>
      </w:r>
      <w:r w:rsidR="006A7BD2">
        <w:rPr>
          <w:rFonts w:ascii="Times New Roman" w:hAnsi="Times New Roman" w:cs="Times New Roman"/>
          <w:b/>
          <w:sz w:val="24"/>
          <w:szCs w:val="24"/>
        </w:rPr>
        <w:t xml:space="preserve"> </w:t>
      </w:r>
      <w:r w:rsidRPr="0046037C">
        <w:rPr>
          <w:rFonts w:ascii="Times New Roman" w:hAnsi="Times New Roman" w:cs="Times New Roman"/>
          <w:b/>
          <w:sz w:val="24"/>
          <w:szCs w:val="24"/>
        </w:rPr>
        <w:t>(ATHN)</w:t>
      </w:r>
      <w:r w:rsidR="0046037C">
        <w:rPr>
          <w:rFonts w:ascii="Times New Roman" w:hAnsi="Times New Roman" w:cs="Times New Roman"/>
          <w:b/>
          <w:sz w:val="24"/>
          <w:szCs w:val="24"/>
        </w:rPr>
        <w:t xml:space="preserve"> </w:t>
      </w:r>
      <w:r w:rsidR="0052425B" w:rsidRPr="0052425B">
        <w:rPr>
          <w:rFonts w:ascii="Times New Roman" w:hAnsi="Times New Roman" w:cs="Times New Roman"/>
          <w:sz w:val="24"/>
          <w:szCs w:val="24"/>
        </w:rPr>
        <w:t>–</w:t>
      </w:r>
      <w:r w:rsidR="0046037C" w:rsidRPr="0052425B">
        <w:rPr>
          <w:rFonts w:ascii="Times New Roman" w:hAnsi="Times New Roman" w:cs="Times New Roman"/>
          <w:sz w:val="24"/>
          <w:szCs w:val="24"/>
        </w:rPr>
        <w:t xml:space="preserve"> </w:t>
      </w:r>
      <w:r w:rsidR="0052425B" w:rsidRPr="0052425B">
        <w:rPr>
          <w:rFonts w:ascii="Times New Roman" w:hAnsi="Times New Roman" w:cs="Times New Roman"/>
          <w:sz w:val="24"/>
          <w:szCs w:val="24"/>
        </w:rPr>
        <w:t>The company is</w:t>
      </w:r>
      <w:r w:rsidR="0052425B">
        <w:rPr>
          <w:rFonts w:ascii="Times New Roman" w:hAnsi="Times New Roman" w:cs="Times New Roman"/>
          <w:b/>
          <w:sz w:val="24"/>
          <w:szCs w:val="24"/>
        </w:rPr>
        <w:t xml:space="preserve"> </w:t>
      </w:r>
      <w:r w:rsidR="0046037C" w:rsidRPr="0046037C">
        <w:rPr>
          <w:rFonts w:ascii="Times New Roman" w:hAnsi="Times New Roman" w:cs="Times New Roman"/>
          <w:sz w:val="24"/>
          <w:szCs w:val="24"/>
          <w:shd w:val="clear" w:color="auto" w:fill="FFFFFF"/>
        </w:rPr>
        <w:t>a leading provider of network-enabled services and mobile applications for health care providers nationwide</w:t>
      </w:r>
      <w:r w:rsidR="0046037C">
        <w:rPr>
          <w:rFonts w:ascii="Times New Roman" w:hAnsi="Times New Roman" w:cs="Times New Roman"/>
          <w:sz w:val="24"/>
          <w:szCs w:val="24"/>
          <w:shd w:val="clear" w:color="auto" w:fill="FFFFFF"/>
        </w:rPr>
        <w:t>.</w:t>
      </w:r>
      <w:r w:rsidR="0028358D" w:rsidRPr="0046037C">
        <w:rPr>
          <w:rFonts w:ascii="Times New Roman" w:hAnsi="Times New Roman" w:cs="Times New Roman"/>
          <w:b/>
          <w:sz w:val="24"/>
          <w:szCs w:val="24"/>
        </w:rPr>
        <w:t xml:space="preserve"> </w:t>
      </w:r>
      <w:r w:rsidR="0028358D" w:rsidRPr="0046037C">
        <w:rPr>
          <w:rFonts w:ascii="Times New Roman" w:hAnsi="Times New Roman" w:cs="Times New Roman"/>
          <w:sz w:val="24"/>
          <w:szCs w:val="24"/>
          <w:shd w:val="clear" w:color="auto" w:fill="FFFFFF"/>
        </w:rPr>
        <w:t xml:space="preserve">Healthcare is one of the last industries to modernize, and healthcare IT companies </w:t>
      </w:r>
      <w:r w:rsidR="0052425B">
        <w:rPr>
          <w:rFonts w:ascii="Times New Roman" w:hAnsi="Times New Roman" w:cs="Times New Roman"/>
          <w:sz w:val="24"/>
          <w:szCs w:val="24"/>
          <w:shd w:val="clear" w:color="auto" w:fill="FFFFFF"/>
        </w:rPr>
        <w:t xml:space="preserve">may </w:t>
      </w:r>
      <w:r w:rsidR="0028358D" w:rsidRPr="0046037C">
        <w:rPr>
          <w:rFonts w:ascii="Times New Roman" w:hAnsi="Times New Roman" w:cs="Times New Roman"/>
          <w:sz w:val="24"/>
          <w:szCs w:val="24"/>
          <w:shd w:val="clear" w:color="auto" w:fill="FFFFFF"/>
        </w:rPr>
        <w:t xml:space="preserve">have a lot of exciting potential for growth.  </w:t>
      </w:r>
    </w:p>
    <w:p w:rsidR="0046037C" w:rsidRPr="0046037C" w:rsidRDefault="0046037C" w:rsidP="00AF50BC">
      <w:pPr>
        <w:rPr>
          <w:rFonts w:ascii="Times New Roman" w:hAnsi="Times New Roman" w:cs="Times New Roman"/>
          <w:sz w:val="24"/>
          <w:szCs w:val="24"/>
        </w:rPr>
      </w:pPr>
    </w:p>
    <w:p w:rsidR="001012AB" w:rsidRPr="0046037C" w:rsidRDefault="001012AB" w:rsidP="00AF50BC">
      <w:pPr>
        <w:rPr>
          <w:rFonts w:ascii="Times New Roman" w:hAnsi="Times New Roman" w:cs="Times New Roman"/>
          <w:b/>
          <w:sz w:val="24"/>
          <w:szCs w:val="24"/>
        </w:rPr>
      </w:pPr>
      <w:r w:rsidRPr="0046037C">
        <w:rPr>
          <w:rFonts w:ascii="Times New Roman" w:hAnsi="Times New Roman" w:cs="Times New Roman"/>
          <w:b/>
          <w:sz w:val="24"/>
          <w:szCs w:val="24"/>
        </w:rPr>
        <w:t>IDEXX Laboratories (IDXX)</w:t>
      </w:r>
      <w:r w:rsidR="0028358D" w:rsidRPr="0046037C">
        <w:rPr>
          <w:rFonts w:ascii="Times New Roman" w:hAnsi="Times New Roman" w:cs="Times New Roman"/>
          <w:b/>
          <w:sz w:val="24"/>
          <w:szCs w:val="24"/>
        </w:rPr>
        <w:t xml:space="preserve"> - </w:t>
      </w:r>
      <w:r w:rsidR="0028358D" w:rsidRPr="0046037C">
        <w:rPr>
          <w:rFonts w:ascii="Times New Roman" w:hAnsi="Times New Roman" w:cs="Times New Roman"/>
          <w:sz w:val="24"/>
          <w:szCs w:val="24"/>
          <w:shd w:val="clear" w:color="auto" w:fill="FFFFFF"/>
        </w:rPr>
        <w:t xml:space="preserve">Americans spend $60 billion a year on their pets, a fact that has led investors to seek shelter in pet company shares when the stock market </w:t>
      </w:r>
      <w:r w:rsidR="00F75E76">
        <w:rPr>
          <w:rFonts w:ascii="Times New Roman" w:hAnsi="Times New Roman" w:cs="Times New Roman"/>
          <w:sz w:val="24"/>
          <w:szCs w:val="24"/>
          <w:shd w:val="clear" w:color="auto" w:fill="FFFFFF"/>
        </w:rPr>
        <w:t>is weak. According to Yahoo Finance, IDXX has a stock beta of 0.29, indicating that it is generally not sensitive to market fluctuations</w:t>
      </w:r>
      <w:r w:rsidR="0028358D" w:rsidRPr="0046037C">
        <w:rPr>
          <w:rFonts w:ascii="Times New Roman" w:hAnsi="Times New Roman" w:cs="Times New Roman"/>
          <w:sz w:val="24"/>
          <w:szCs w:val="24"/>
          <w:shd w:val="clear" w:color="auto" w:fill="FFFFFF"/>
        </w:rPr>
        <w:t>.</w:t>
      </w:r>
    </w:p>
    <w:p w:rsidR="001012AB" w:rsidRDefault="001012AB" w:rsidP="00AF50BC">
      <w:pPr>
        <w:rPr>
          <w:rFonts w:ascii="Times New Roman" w:hAnsi="Times New Roman" w:cs="Times New Roman"/>
          <w:sz w:val="24"/>
          <w:szCs w:val="24"/>
        </w:rPr>
      </w:pPr>
    </w:p>
    <w:p w:rsidR="0046037C" w:rsidRDefault="0046037C" w:rsidP="00AF50BC">
      <w:pPr>
        <w:rPr>
          <w:rFonts w:ascii="Times New Roman" w:hAnsi="Times New Roman" w:cs="Times New Roman"/>
          <w:sz w:val="24"/>
          <w:szCs w:val="24"/>
        </w:rPr>
      </w:pPr>
    </w:p>
    <w:p w:rsidR="001012AB" w:rsidRDefault="001012AB" w:rsidP="001012AB">
      <w:pPr>
        <w:rPr>
          <w:rFonts w:cs="Arial"/>
          <w:color w:val="222222"/>
          <w:shd w:val="clear" w:color="auto" w:fill="FFFFFF"/>
        </w:rPr>
      </w:pPr>
      <w:r w:rsidRPr="00A046EA">
        <w:rPr>
          <w:rFonts w:cs="Arial"/>
          <w:color w:val="222222"/>
          <w:shd w:val="clear" w:color="auto" w:fill="FFFFFF"/>
        </w:rPr>
        <w:t xml:space="preserve">The Maine Stock Index was developed by Marie Kenney, while a student at Husson University, in consultation with Associate Professor J. Douglas Wellington. The index is currently being tracked and </w:t>
      </w:r>
      <w:r w:rsidRPr="00A046EA">
        <w:rPr>
          <w:rFonts w:cs="Arial"/>
          <w:color w:val="222222"/>
          <w:shd w:val="clear" w:color="auto" w:fill="FFFFFF"/>
        </w:rPr>
        <w:lastRenderedPageBreak/>
        <w:t xml:space="preserve">analyzed by Husson student </w:t>
      </w:r>
      <w:r>
        <w:rPr>
          <w:rFonts w:cs="Arial"/>
          <w:color w:val="222222"/>
          <w:shd w:val="clear" w:color="auto" w:fill="FFFFFF"/>
        </w:rPr>
        <w:t>Samuel Thomas</w:t>
      </w:r>
      <w:r w:rsidRPr="00A046EA">
        <w:rPr>
          <w:rFonts w:cs="Arial"/>
          <w:color w:val="222222"/>
          <w:shd w:val="clear" w:color="auto" w:fill="FFFFFF"/>
        </w:rPr>
        <w:t>.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6A7BD2" w:rsidRDefault="006A7BD2" w:rsidP="00AF50BC">
      <w:pPr>
        <w:rPr>
          <w:rFonts w:ascii="Times New Roman" w:hAnsi="Times New Roman" w:cs="Times New Roman"/>
          <w:sz w:val="24"/>
          <w:szCs w:val="24"/>
        </w:rPr>
      </w:pPr>
    </w:p>
    <w:p w:rsidR="006A7BD2" w:rsidRDefault="006A7BD2">
      <w:pPr>
        <w:rPr>
          <w:rFonts w:ascii="Times New Roman" w:hAnsi="Times New Roman" w:cs="Times New Roman"/>
          <w:sz w:val="24"/>
          <w:szCs w:val="24"/>
        </w:rPr>
      </w:pPr>
      <w:r>
        <w:rPr>
          <w:rFonts w:ascii="Times New Roman" w:hAnsi="Times New Roman" w:cs="Times New Roman"/>
          <w:sz w:val="24"/>
          <w:szCs w:val="24"/>
        </w:rPr>
        <w:br w:type="page"/>
      </w:r>
    </w:p>
    <w:p w:rsidR="001012AB" w:rsidRDefault="006A7BD2" w:rsidP="006A7BD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006A7BD2" w:rsidRDefault="006A7BD2" w:rsidP="003F1F44">
      <w:pPr>
        <w:ind w:left="720" w:hanging="720"/>
        <w:rPr>
          <w:rFonts w:ascii="Times New Roman" w:hAnsi="Times New Roman" w:cs="Times New Roman"/>
          <w:sz w:val="24"/>
          <w:szCs w:val="24"/>
        </w:rPr>
      </w:pPr>
    </w:p>
    <w:p w:rsidR="0052425B" w:rsidRDefault="006A7BD2" w:rsidP="003F1F44">
      <w:pPr>
        <w:ind w:left="720" w:hanging="720"/>
        <w:rPr>
          <w:rFonts w:ascii="Times New Roman" w:eastAsia="Times New Roman" w:hAnsi="Times New Roman" w:cs="Times New Roman"/>
          <w:sz w:val="24"/>
          <w:szCs w:val="24"/>
        </w:rPr>
      </w:pPr>
      <w:r>
        <w:rPr>
          <w:rFonts w:ascii="Times New Roman" w:hAnsi="Times New Roman" w:cs="Times New Roman"/>
          <w:b/>
          <w:sz w:val="24"/>
          <w:szCs w:val="24"/>
        </w:rPr>
        <w:t xml:space="preserve">(HLT) - </w:t>
      </w:r>
      <w:r w:rsidRPr="006A7BD2">
        <w:rPr>
          <w:rFonts w:ascii="Times New Roman" w:eastAsia="Times New Roman" w:hAnsi="Times New Roman" w:cs="Times New Roman"/>
          <w:sz w:val="24"/>
          <w:szCs w:val="24"/>
        </w:rPr>
        <w:t xml:space="preserve">Cooper, R. (2016, February). ​Hilton takes on online travel sites, debuts new ‘book direct’ marketing campaign. Retrieved February 21, 2016, from </w:t>
      </w:r>
      <w:hyperlink r:id="rId6" w:history="1">
        <w:r w:rsidR="0052425B" w:rsidRPr="00B83AE7">
          <w:rPr>
            <w:rStyle w:val="Hyperlink"/>
            <w:rFonts w:ascii="Times New Roman" w:eastAsia="Times New Roman" w:hAnsi="Times New Roman" w:cs="Times New Roman"/>
            <w:sz w:val="24"/>
            <w:szCs w:val="24"/>
          </w:rPr>
          <w:t>http://www.bizjournals.com/pacific/blog/morning_call/2016/02/hilton-takes-on-online-travel-sites-debuts-new.html?</w:t>
        </w:r>
        <w:r w:rsidR="0052425B" w:rsidRPr="00B83AE7">
          <w:rPr>
            <w:rStyle w:val="Hyperlink"/>
            <w:rFonts w:ascii="Times New Roman" w:eastAsia="Times New Roman" w:hAnsi="Times New Roman" w:cs="Times New Roman"/>
            <w:sz w:val="24"/>
            <w:szCs w:val="24"/>
          </w:rPr>
          <w:t>a</w:t>
        </w:r>
        <w:r w:rsidR="0052425B" w:rsidRPr="00B83AE7">
          <w:rPr>
            <w:rStyle w:val="Hyperlink"/>
            <w:rFonts w:ascii="Times New Roman" w:eastAsia="Times New Roman" w:hAnsi="Times New Roman" w:cs="Times New Roman"/>
            <w:sz w:val="24"/>
            <w:szCs w:val="24"/>
          </w:rPr>
          <w:t>na=yahoo</w:t>
        </w:r>
      </w:hyperlink>
    </w:p>
    <w:p w:rsidR="006A7BD2" w:rsidRPr="006A7BD2" w:rsidRDefault="006A7BD2" w:rsidP="003F1F44">
      <w:pPr>
        <w:ind w:left="720" w:hanging="720"/>
        <w:rPr>
          <w:rFonts w:ascii="Times New Roman" w:eastAsia="Times New Roman" w:hAnsi="Times New Roman" w:cs="Times New Roman"/>
          <w:sz w:val="24"/>
          <w:szCs w:val="24"/>
        </w:rPr>
      </w:pPr>
      <w:r w:rsidRPr="006A7BD2">
        <w:rPr>
          <w:rFonts w:ascii="Times New Roman" w:eastAsia="Times New Roman" w:hAnsi="Times New Roman" w:cs="Times New Roman"/>
          <w:sz w:val="24"/>
          <w:szCs w:val="24"/>
        </w:rPr>
        <w:t xml:space="preserve"> </w:t>
      </w:r>
    </w:p>
    <w:p w:rsidR="006A7BD2" w:rsidRDefault="006A7BD2" w:rsidP="003F1F44">
      <w:pPr>
        <w:ind w:left="720" w:hanging="720"/>
        <w:rPr>
          <w:rFonts w:ascii="Times New Roman" w:hAnsi="Times New Roman" w:cs="Times New Roman"/>
          <w:b/>
          <w:sz w:val="24"/>
          <w:szCs w:val="24"/>
        </w:rPr>
      </w:pPr>
    </w:p>
    <w:p w:rsidR="0052425B" w:rsidRDefault="006A7BD2" w:rsidP="003F1F44">
      <w:pPr>
        <w:ind w:left="720" w:hanging="720"/>
        <w:rPr>
          <w:rFonts w:ascii="Times New Roman" w:eastAsia="Times New Roman" w:hAnsi="Times New Roman" w:cs="Times New Roman"/>
          <w:sz w:val="24"/>
          <w:szCs w:val="24"/>
        </w:rPr>
      </w:pPr>
      <w:r>
        <w:rPr>
          <w:rFonts w:ascii="Times New Roman" w:hAnsi="Times New Roman" w:cs="Times New Roman"/>
          <w:b/>
          <w:sz w:val="24"/>
          <w:szCs w:val="24"/>
        </w:rPr>
        <w:t xml:space="preserve">(ATHN) - </w:t>
      </w:r>
      <w:r w:rsidRPr="006A7BD2">
        <w:rPr>
          <w:rFonts w:ascii="Times New Roman" w:eastAsia="Times New Roman" w:hAnsi="Times New Roman" w:cs="Times New Roman"/>
          <w:sz w:val="24"/>
          <w:szCs w:val="24"/>
        </w:rPr>
        <w:t xml:space="preserve">The Motley Fool. (2016, February 12). Remix: How Tech Is Bringing Healthcare Into the 21st Century -- The Motley Fool. Retrieved February 21, 2016, from </w:t>
      </w:r>
      <w:hyperlink r:id="rId7" w:history="1">
        <w:r w:rsidR="0052425B" w:rsidRPr="00B83AE7">
          <w:rPr>
            <w:rStyle w:val="Hyperlink"/>
            <w:rFonts w:ascii="Times New Roman" w:eastAsia="Times New Roman" w:hAnsi="Times New Roman" w:cs="Times New Roman"/>
            <w:sz w:val="24"/>
            <w:szCs w:val="24"/>
          </w:rPr>
          <w:t>http://www.fool.com/investing/general/2016/02/19/industry-focus-tech-02-12-2016.aspx?sourc</w:t>
        </w:r>
        <w:r w:rsidR="0052425B" w:rsidRPr="00B83AE7">
          <w:rPr>
            <w:rStyle w:val="Hyperlink"/>
            <w:rFonts w:ascii="Times New Roman" w:eastAsia="Times New Roman" w:hAnsi="Times New Roman" w:cs="Times New Roman"/>
            <w:sz w:val="24"/>
            <w:szCs w:val="24"/>
          </w:rPr>
          <w:t>e</w:t>
        </w:r>
        <w:r w:rsidR="0052425B" w:rsidRPr="00B83AE7">
          <w:rPr>
            <w:rStyle w:val="Hyperlink"/>
            <w:rFonts w:ascii="Times New Roman" w:eastAsia="Times New Roman" w:hAnsi="Times New Roman" w:cs="Times New Roman"/>
            <w:sz w:val="24"/>
            <w:szCs w:val="24"/>
          </w:rPr>
          <w:t>=eogyholnk0000001</w:t>
        </w:r>
      </w:hyperlink>
    </w:p>
    <w:p w:rsidR="006A7BD2" w:rsidRPr="003F1F44" w:rsidRDefault="006A7BD2" w:rsidP="003F1F44">
      <w:pPr>
        <w:ind w:left="720" w:hanging="720"/>
        <w:rPr>
          <w:rFonts w:ascii="Times New Roman" w:eastAsia="Times New Roman" w:hAnsi="Times New Roman" w:cs="Times New Roman"/>
          <w:sz w:val="24"/>
          <w:szCs w:val="24"/>
        </w:rPr>
      </w:pPr>
      <w:r w:rsidRPr="006A7BD2">
        <w:rPr>
          <w:rFonts w:ascii="Times New Roman" w:eastAsia="Times New Roman" w:hAnsi="Times New Roman" w:cs="Times New Roman"/>
          <w:sz w:val="24"/>
          <w:szCs w:val="24"/>
        </w:rPr>
        <w:t xml:space="preserve"> </w:t>
      </w:r>
    </w:p>
    <w:p w:rsidR="006A7BD2" w:rsidRDefault="006A7BD2" w:rsidP="003F1F44">
      <w:pPr>
        <w:ind w:left="720" w:hanging="720"/>
        <w:rPr>
          <w:rFonts w:ascii="Times New Roman" w:hAnsi="Times New Roman" w:cs="Times New Roman"/>
          <w:b/>
          <w:sz w:val="24"/>
          <w:szCs w:val="24"/>
        </w:rPr>
      </w:pPr>
    </w:p>
    <w:p w:rsidR="0052425B" w:rsidRDefault="006A7BD2" w:rsidP="003F1F44">
      <w:pPr>
        <w:ind w:left="720" w:hanging="720"/>
        <w:rPr>
          <w:rFonts w:ascii="Times New Roman" w:eastAsia="Times New Roman" w:hAnsi="Times New Roman" w:cs="Times New Roman"/>
          <w:sz w:val="24"/>
          <w:szCs w:val="24"/>
        </w:rPr>
      </w:pPr>
      <w:r>
        <w:rPr>
          <w:rFonts w:ascii="Times New Roman" w:hAnsi="Times New Roman" w:cs="Times New Roman"/>
          <w:b/>
          <w:sz w:val="24"/>
          <w:szCs w:val="24"/>
        </w:rPr>
        <w:t xml:space="preserve">(IDXX) - </w:t>
      </w:r>
      <w:r w:rsidRPr="006A7BD2">
        <w:rPr>
          <w:rFonts w:ascii="Times New Roman" w:eastAsia="Times New Roman" w:hAnsi="Times New Roman" w:cs="Times New Roman"/>
          <w:sz w:val="24"/>
          <w:szCs w:val="24"/>
        </w:rPr>
        <w:t xml:space="preserve">Agrawal, T. (2016, February 15). Pets are comforting, but shares of pet-focused companies may not be. Retrieved February 21, 2016, from </w:t>
      </w:r>
      <w:hyperlink r:id="rId8" w:history="1">
        <w:r w:rsidR="0052425B" w:rsidRPr="00B83AE7">
          <w:rPr>
            <w:rStyle w:val="Hyperlink"/>
            <w:rFonts w:ascii="Times New Roman" w:eastAsia="Times New Roman" w:hAnsi="Times New Roman" w:cs="Times New Roman"/>
            <w:sz w:val="24"/>
            <w:szCs w:val="24"/>
          </w:rPr>
          <w:t>http://finance.yahoo.com/news/p</w:t>
        </w:r>
        <w:r w:rsidR="0052425B" w:rsidRPr="00B83AE7">
          <w:rPr>
            <w:rStyle w:val="Hyperlink"/>
            <w:rFonts w:ascii="Times New Roman" w:eastAsia="Times New Roman" w:hAnsi="Times New Roman" w:cs="Times New Roman"/>
            <w:sz w:val="24"/>
            <w:szCs w:val="24"/>
          </w:rPr>
          <w:t>e</w:t>
        </w:r>
        <w:r w:rsidR="0052425B" w:rsidRPr="00B83AE7">
          <w:rPr>
            <w:rStyle w:val="Hyperlink"/>
            <w:rFonts w:ascii="Times New Roman" w:eastAsia="Times New Roman" w:hAnsi="Times New Roman" w:cs="Times New Roman"/>
            <w:sz w:val="24"/>
            <w:szCs w:val="24"/>
          </w:rPr>
          <w:t>ts-comforting-shares-pet-focused-120001168.html</w:t>
        </w:r>
      </w:hyperlink>
    </w:p>
    <w:p w:rsidR="006A7BD2" w:rsidRPr="006A7BD2" w:rsidRDefault="006A7BD2" w:rsidP="003F1F44">
      <w:pPr>
        <w:ind w:left="720" w:hanging="720"/>
        <w:rPr>
          <w:rFonts w:ascii="Times New Roman" w:eastAsia="Times New Roman" w:hAnsi="Times New Roman" w:cs="Times New Roman"/>
          <w:sz w:val="24"/>
          <w:szCs w:val="24"/>
        </w:rPr>
      </w:pPr>
      <w:r w:rsidRPr="006A7BD2">
        <w:rPr>
          <w:rFonts w:ascii="Times New Roman" w:eastAsia="Times New Roman" w:hAnsi="Times New Roman" w:cs="Times New Roman"/>
          <w:sz w:val="24"/>
          <w:szCs w:val="24"/>
        </w:rPr>
        <w:t xml:space="preserve"> </w:t>
      </w:r>
    </w:p>
    <w:p w:rsidR="006A7BD2" w:rsidRPr="006A7BD2" w:rsidRDefault="006A7BD2" w:rsidP="006A7BD2">
      <w:pPr>
        <w:rPr>
          <w:rFonts w:ascii="Times New Roman" w:hAnsi="Times New Roman" w:cs="Times New Roman"/>
          <w:b/>
          <w:sz w:val="24"/>
          <w:szCs w:val="24"/>
        </w:rPr>
      </w:pPr>
    </w:p>
    <w:sectPr w:rsidR="006A7BD2" w:rsidRPr="006A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3A"/>
    <w:rsid w:val="001012AB"/>
    <w:rsid w:val="001142E4"/>
    <w:rsid w:val="0028358D"/>
    <w:rsid w:val="002A3D3D"/>
    <w:rsid w:val="003F1F44"/>
    <w:rsid w:val="0046037C"/>
    <w:rsid w:val="0052425B"/>
    <w:rsid w:val="005E4623"/>
    <w:rsid w:val="006A7BD2"/>
    <w:rsid w:val="00A13796"/>
    <w:rsid w:val="00AF50BC"/>
    <w:rsid w:val="00B5573A"/>
    <w:rsid w:val="00E762E7"/>
    <w:rsid w:val="00F75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358D"/>
  </w:style>
  <w:style w:type="character" w:styleId="Hyperlink">
    <w:name w:val="Hyperlink"/>
    <w:basedOn w:val="DefaultParagraphFont"/>
    <w:uiPriority w:val="99"/>
    <w:unhideWhenUsed/>
    <w:rsid w:val="0028358D"/>
    <w:rPr>
      <w:color w:val="0000FF"/>
      <w:u w:val="single"/>
    </w:rPr>
  </w:style>
  <w:style w:type="paragraph" w:styleId="BalloonText">
    <w:name w:val="Balloon Text"/>
    <w:basedOn w:val="Normal"/>
    <w:link w:val="BalloonTextChar"/>
    <w:uiPriority w:val="99"/>
    <w:semiHidden/>
    <w:unhideWhenUsed/>
    <w:rsid w:val="0052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5B"/>
    <w:rPr>
      <w:rFonts w:ascii="Tahoma" w:hAnsi="Tahoma" w:cs="Tahoma"/>
      <w:sz w:val="16"/>
      <w:szCs w:val="16"/>
    </w:rPr>
  </w:style>
  <w:style w:type="character" w:styleId="FollowedHyperlink">
    <w:name w:val="FollowedHyperlink"/>
    <w:basedOn w:val="DefaultParagraphFont"/>
    <w:uiPriority w:val="99"/>
    <w:semiHidden/>
    <w:unhideWhenUsed/>
    <w:rsid w:val="0052425B"/>
    <w:rPr>
      <w:color w:val="954F72" w:themeColor="followedHyperlink"/>
      <w:u w:val="single"/>
    </w:rPr>
  </w:style>
  <w:style w:type="character" w:styleId="CommentReference">
    <w:name w:val="annotation reference"/>
    <w:basedOn w:val="DefaultParagraphFont"/>
    <w:uiPriority w:val="99"/>
    <w:semiHidden/>
    <w:unhideWhenUsed/>
    <w:rsid w:val="00F75E76"/>
    <w:rPr>
      <w:sz w:val="16"/>
      <w:szCs w:val="16"/>
    </w:rPr>
  </w:style>
  <w:style w:type="paragraph" w:styleId="CommentText">
    <w:name w:val="annotation text"/>
    <w:basedOn w:val="Normal"/>
    <w:link w:val="CommentTextChar"/>
    <w:uiPriority w:val="99"/>
    <w:semiHidden/>
    <w:unhideWhenUsed/>
    <w:rsid w:val="00F75E76"/>
    <w:pPr>
      <w:spacing w:line="240" w:lineRule="auto"/>
    </w:pPr>
    <w:rPr>
      <w:sz w:val="20"/>
      <w:szCs w:val="20"/>
    </w:rPr>
  </w:style>
  <w:style w:type="character" w:customStyle="1" w:styleId="CommentTextChar">
    <w:name w:val="Comment Text Char"/>
    <w:basedOn w:val="DefaultParagraphFont"/>
    <w:link w:val="CommentText"/>
    <w:uiPriority w:val="99"/>
    <w:semiHidden/>
    <w:rsid w:val="00F75E76"/>
    <w:rPr>
      <w:sz w:val="20"/>
      <w:szCs w:val="20"/>
    </w:rPr>
  </w:style>
  <w:style w:type="paragraph" w:styleId="CommentSubject">
    <w:name w:val="annotation subject"/>
    <w:basedOn w:val="CommentText"/>
    <w:next w:val="CommentText"/>
    <w:link w:val="CommentSubjectChar"/>
    <w:uiPriority w:val="99"/>
    <w:semiHidden/>
    <w:unhideWhenUsed/>
    <w:rsid w:val="00F75E76"/>
    <w:rPr>
      <w:b/>
      <w:bCs/>
    </w:rPr>
  </w:style>
  <w:style w:type="character" w:customStyle="1" w:styleId="CommentSubjectChar">
    <w:name w:val="Comment Subject Char"/>
    <w:basedOn w:val="CommentTextChar"/>
    <w:link w:val="CommentSubject"/>
    <w:uiPriority w:val="99"/>
    <w:semiHidden/>
    <w:rsid w:val="00F75E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358D"/>
  </w:style>
  <w:style w:type="character" w:styleId="Hyperlink">
    <w:name w:val="Hyperlink"/>
    <w:basedOn w:val="DefaultParagraphFont"/>
    <w:uiPriority w:val="99"/>
    <w:unhideWhenUsed/>
    <w:rsid w:val="0028358D"/>
    <w:rPr>
      <w:color w:val="0000FF"/>
      <w:u w:val="single"/>
    </w:rPr>
  </w:style>
  <w:style w:type="paragraph" w:styleId="BalloonText">
    <w:name w:val="Balloon Text"/>
    <w:basedOn w:val="Normal"/>
    <w:link w:val="BalloonTextChar"/>
    <w:uiPriority w:val="99"/>
    <w:semiHidden/>
    <w:unhideWhenUsed/>
    <w:rsid w:val="0052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5B"/>
    <w:rPr>
      <w:rFonts w:ascii="Tahoma" w:hAnsi="Tahoma" w:cs="Tahoma"/>
      <w:sz w:val="16"/>
      <w:szCs w:val="16"/>
    </w:rPr>
  </w:style>
  <w:style w:type="character" w:styleId="FollowedHyperlink">
    <w:name w:val="FollowedHyperlink"/>
    <w:basedOn w:val="DefaultParagraphFont"/>
    <w:uiPriority w:val="99"/>
    <w:semiHidden/>
    <w:unhideWhenUsed/>
    <w:rsid w:val="0052425B"/>
    <w:rPr>
      <w:color w:val="954F72" w:themeColor="followedHyperlink"/>
      <w:u w:val="single"/>
    </w:rPr>
  </w:style>
  <w:style w:type="character" w:styleId="CommentReference">
    <w:name w:val="annotation reference"/>
    <w:basedOn w:val="DefaultParagraphFont"/>
    <w:uiPriority w:val="99"/>
    <w:semiHidden/>
    <w:unhideWhenUsed/>
    <w:rsid w:val="00F75E76"/>
    <w:rPr>
      <w:sz w:val="16"/>
      <w:szCs w:val="16"/>
    </w:rPr>
  </w:style>
  <w:style w:type="paragraph" w:styleId="CommentText">
    <w:name w:val="annotation text"/>
    <w:basedOn w:val="Normal"/>
    <w:link w:val="CommentTextChar"/>
    <w:uiPriority w:val="99"/>
    <w:semiHidden/>
    <w:unhideWhenUsed/>
    <w:rsid w:val="00F75E76"/>
    <w:pPr>
      <w:spacing w:line="240" w:lineRule="auto"/>
    </w:pPr>
    <w:rPr>
      <w:sz w:val="20"/>
      <w:szCs w:val="20"/>
    </w:rPr>
  </w:style>
  <w:style w:type="character" w:customStyle="1" w:styleId="CommentTextChar">
    <w:name w:val="Comment Text Char"/>
    <w:basedOn w:val="DefaultParagraphFont"/>
    <w:link w:val="CommentText"/>
    <w:uiPriority w:val="99"/>
    <w:semiHidden/>
    <w:rsid w:val="00F75E76"/>
    <w:rPr>
      <w:sz w:val="20"/>
      <w:szCs w:val="20"/>
    </w:rPr>
  </w:style>
  <w:style w:type="paragraph" w:styleId="CommentSubject">
    <w:name w:val="annotation subject"/>
    <w:basedOn w:val="CommentText"/>
    <w:next w:val="CommentText"/>
    <w:link w:val="CommentSubjectChar"/>
    <w:uiPriority w:val="99"/>
    <w:semiHidden/>
    <w:unhideWhenUsed/>
    <w:rsid w:val="00F75E76"/>
    <w:rPr>
      <w:b/>
      <w:bCs/>
    </w:rPr>
  </w:style>
  <w:style w:type="character" w:customStyle="1" w:styleId="CommentSubjectChar">
    <w:name w:val="Comment Subject Char"/>
    <w:basedOn w:val="CommentTextChar"/>
    <w:link w:val="CommentSubject"/>
    <w:uiPriority w:val="99"/>
    <w:semiHidden/>
    <w:rsid w:val="00F75E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5444">
      <w:bodyDiv w:val="1"/>
      <w:marLeft w:val="0"/>
      <w:marRight w:val="0"/>
      <w:marTop w:val="0"/>
      <w:marBottom w:val="0"/>
      <w:divBdr>
        <w:top w:val="none" w:sz="0" w:space="0" w:color="auto"/>
        <w:left w:val="none" w:sz="0" w:space="0" w:color="auto"/>
        <w:bottom w:val="none" w:sz="0" w:space="0" w:color="auto"/>
        <w:right w:val="none" w:sz="0" w:space="0" w:color="auto"/>
      </w:divBdr>
    </w:div>
    <w:div w:id="1157845516">
      <w:bodyDiv w:val="1"/>
      <w:marLeft w:val="0"/>
      <w:marRight w:val="0"/>
      <w:marTop w:val="0"/>
      <w:marBottom w:val="0"/>
      <w:divBdr>
        <w:top w:val="none" w:sz="0" w:space="0" w:color="auto"/>
        <w:left w:val="none" w:sz="0" w:space="0" w:color="auto"/>
        <w:bottom w:val="none" w:sz="0" w:space="0" w:color="auto"/>
        <w:right w:val="none" w:sz="0" w:space="0" w:color="auto"/>
      </w:divBdr>
      <w:divsChild>
        <w:div w:id="976027696">
          <w:marLeft w:val="0"/>
          <w:marRight w:val="0"/>
          <w:marTop w:val="0"/>
          <w:marBottom w:val="0"/>
          <w:divBdr>
            <w:top w:val="none" w:sz="0" w:space="0" w:color="auto"/>
            <w:left w:val="none" w:sz="0" w:space="0" w:color="auto"/>
            <w:bottom w:val="none" w:sz="0" w:space="0" w:color="auto"/>
            <w:right w:val="none" w:sz="0" w:space="0" w:color="auto"/>
          </w:divBdr>
        </w:div>
      </w:divsChild>
    </w:div>
    <w:div w:id="1260605374">
      <w:bodyDiv w:val="1"/>
      <w:marLeft w:val="0"/>
      <w:marRight w:val="0"/>
      <w:marTop w:val="0"/>
      <w:marBottom w:val="0"/>
      <w:divBdr>
        <w:top w:val="none" w:sz="0" w:space="0" w:color="auto"/>
        <w:left w:val="none" w:sz="0" w:space="0" w:color="auto"/>
        <w:bottom w:val="none" w:sz="0" w:space="0" w:color="auto"/>
        <w:right w:val="none" w:sz="0" w:space="0" w:color="auto"/>
      </w:divBdr>
      <w:divsChild>
        <w:div w:id="274293532">
          <w:marLeft w:val="0"/>
          <w:marRight w:val="0"/>
          <w:marTop w:val="0"/>
          <w:marBottom w:val="0"/>
          <w:divBdr>
            <w:top w:val="none" w:sz="0" w:space="0" w:color="auto"/>
            <w:left w:val="none" w:sz="0" w:space="0" w:color="auto"/>
            <w:bottom w:val="none" w:sz="0" w:space="0" w:color="auto"/>
            <w:right w:val="none" w:sz="0" w:space="0" w:color="auto"/>
          </w:divBdr>
        </w:div>
      </w:divsChild>
    </w:div>
    <w:div w:id="1880975574">
      <w:bodyDiv w:val="1"/>
      <w:marLeft w:val="0"/>
      <w:marRight w:val="0"/>
      <w:marTop w:val="0"/>
      <w:marBottom w:val="0"/>
      <w:divBdr>
        <w:top w:val="none" w:sz="0" w:space="0" w:color="auto"/>
        <w:left w:val="none" w:sz="0" w:space="0" w:color="auto"/>
        <w:bottom w:val="none" w:sz="0" w:space="0" w:color="auto"/>
        <w:right w:val="none" w:sz="0" w:space="0" w:color="auto"/>
      </w:divBdr>
      <w:divsChild>
        <w:div w:id="210340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news/pets-comforting-shares-pet-focused-120001168.html" TargetMode="External"/><Relationship Id="rId3" Type="http://schemas.openxmlformats.org/officeDocument/2006/relationships/settings" Target="settings.xml"/><Relationship Id="rId7" Type="http://schemas.openxmlformats.org/officeDocument/2006/relationships/hyperlink" Target="http://www.fool.com/investing/general/2016/02/19/industry-focus-tech-02-12-2016.aspx?source=eogyholnk0000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zjournals.com/pacific/blog/morning_call/2016/02/hilton-takes-on-online-travel-sites-debuts-new.html?ana=yahoo" TargetMode="External"/><Relationship Id="rId5" Type="http://schemas.openxmlformats.org/officeDocument/2006/relationships/hyperlink" Target="http://www.bizjournals.com/pacific/search/results?q=Mark%20Weinste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2</cp:revision>
  <dcterms:created xsi:type="dcterms:W3CDTF">2016-02-23T19:58:00Z</dcterms:created>
  <dcterms:modified xsi:type="dcterms:W3CDTF">2016-02-23T19:58:00Z</dcterms:modified>
</cp:coreProperties>
</file>